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9ACD" w14:textId="77777777" w:rsidR="000C6766" w:rsidRPr="006E3544" w:rsidRDefault="000C6766" w:rsidP="000C676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proofErr w:type="spellStart"/>
      <w:r w:rsidRPr="006E3544">
        <w:rPr>
          <w:rStyle w:val="a4"/>
        </w:rPr>
        <w:t>Гіг</w:t>
      </w:r>
      <w:proofErr w:type="spellEnd"/>
      <w:r w:rsidRPr="006E3544">
        <w:rPr>
          <w:rStyle w:val="a4"/>
        </w:rPr>
        <w:t xml:space="preserve">-контракт </w:t>
      </w:r>
      <w:r w:rsidRPr="006E3544">
        <w:rPr>
          <w:b/>
          <w:color w:val="000000"/>
        </w:rPr>
        <w:t>№</w:t>
      </w:r>
      <w:r w:rsidRPr="006E3544">
        <w:rPr>
          <w:color w:val="000000"/>
        </w:rPr>
        <w:t xml:space="preserve"> _____</w:t>
      </w:r>
    </w:p>
    <w:p w14:paraId="1987A3B6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03A02CB3" w14:textId="77777777" w:rsidR="000C6766" w:rsidRPr="006E3544" w:rsidRDefault="000C6766" w:rsidP="000C6766">
      <w:pPr>
        <w:jc w:val="both"/>
        <w:rPr>
          <w:color w:val="000000"/>
        </w:rPr>
      </w:pPr>
      <w:r w:rsidRPr="006E3544">
        <w:rPr>
          <w:color w:val="000000"/>
        </w:rPr>
        <w:t>м. ______</w:t>
      </w:r>
      <w:r w:rsidRPr="006E3544">
        <w:rPr>
          <w:color w:val="000000"/>
        </w:rPr>
        <w:tab/>
      </w:r>
      <w:r w:rsidRPr="006E3544">
        <w:rPr>
          <w:color w:val="000000"/>
        </w:rPr>
        <w:tab/>
      </w:r>
      <w:r w:rsidRPr="006E3544">
        <w:rPr>
          <w:color w:val="000000"/>
        </w:rPr>
        <w:tab/>
      </w:r>
      <w:r w:rsidRPr="006E3544">
        <w:rPr>
          <w:color w:val="000000"/>
        </w:rPr>
        <w:tab/>
      </w:r>
      <w:r w:rsidRPr="006E3544">
        <w:rPr>
          <w:color w:val="000000"/>
        </w:rPr>
        <w:tab/>
      </w:r>
      <w:r w:rsidRPr="006E354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</w:t>
      </w:r>
      <w:r w:rsidRPr="006E3544">
        <w:rPr>
          <w:color w:val="000000"/>
        </w:rPr>
        <w:t>____</w:t>
      </w:r>
      <w:r>
        <w:rPr>
          <w:color w:val="000000"/>
        </w:rPr>
        <w:t>»</w:t>
      </w:r>
      <w:r w:rsidRPr="006E3544">
        <w:rPr>
          <w:color w:val="000000"/>
        </w:rPr>
        <w:t xml:space="preserve"> _________ 20_</w:t>
      </w:r>
      <w:r>
        <w:rPr>
          <w:color w:val="000000"/>
        </w:rPr>
        <w:t>_</w:t>
      </w:r>
      <w:r w:rsidRPr="006E3544">
        <w:rPr>
          <w:color w:val="000000"/>
        </w:rPr>
        <w:t xml:space="preserve"> р.</w:t>
      </w:r>
    </w:p>
    <w:p w14:paraId="32DF8F9E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459569E7" w14:textId="77777777" w:rsidR="000C6766" w:rsidRDefault="000C6766" w:rsidP="000C6766">
      <w:pPr>
        <w:ind w:firstLine="709"/>
        <w:jc w:val="both"/>
        <w:rPr>
          <w:color w:val="000000"/>
        </w:rPr>
      </w:pPr>
      <w:r w:rsidRPr="006E3544">
        <w:rPr>
          <w:color w:val="000000"/>
        </w:rPr>
        <w:t>Товариство з обмеженою відповідальністю (</w:t>
      </w:r>
      <w:r w:rsidRPr="00E628D5">
        <w:rPr>
          <w:i/>
          <w:color w:val="000000"/>
        </w:rPr>
        <w:t>або інша юридична особа</w:t>
      </w:r>
      <w:r w:rsidRPr="006E3544">
        <w:rPr>
          <w:color w:val="000000"/>
        </w:rPr>
        <w:t>) ______</w:t>
      </w:r>
      <w:r>
        <w:rPr>
          <w:color w:val="000000"/>
        </w:rPr>
        <w:t>____</w:t>
      </w:r>
    </w:p>
    <w:p w14:paraId="100CA407" w14:textId="77777777" w:rsidR="000C6766" w:rsidRDefault="000C6766" w:rsidP="000C6766">
      <w:pPr>
        <w:jc w:val="both"/>
        <w:rPr>
          <w:color w:val="000000"/>
        </w:rPr>
      </w:pPr>
      <w:r w:rsidRPr="006E3544">
        <w:rPr>
          <w:color w:val="000000"/>
        </w:rPr>
        <w:t xml:space="preserve"> в особі директора (</w:t>
      </w:r>
      <w:r w:rsidRPr="006E3544">
        <w:rPr>
          <w:i/>
          <w:color w:val="000000"/>
        </w:rPr>
        <w:t>або іншого керівника</w:t>
      </w:r>
      <w:r w:rsidRPr="006E3544">
        <w:rPr>
          <w:color w:val="000000"/>
        </w:rPr>
        <w:t>) ________</w:t>
      </w:r>
      <w:r>
        <w:rPr>
          <w:color w:val="000000"/>
        </w:rPr>
        <w:t xml:space="preserve">____ </w:t>
      </w:r>
      <w:r w:rsidRPr="006E3544">
        <w:rPr>
          <w:color w:val="000000"/>
        </w:rPr>
        <w:t>, що діє на підставі ___________</w:t>
      </w:r>
      <w:r>
        <w:rPr>
          <w:color w:val="000000"/>
        </w:rPr>
        <w:t xml:space="preserve"> </w:t>
      </w:r>
    </w:p>
    <w:p w14:paraId="4FFD639A" w14:textId="77777777" w:rsidR="000C6766" w:rsidRDefault="000C6766" w:rsidP="000C6766">
      <w:pPr>
        <w:jc w:val="both"/>
        <w:rPr>
          <w:color w:val="000000"/>
        </w:rPr>
      </w:pPr>
      <w:r w:rsidRPr="006E3544">
        <w:rPr>
          <w:color w:val="000000"/>
        </w:rPr>
        <w:t xml:space="preserve"> і є резидентом Дія Сіті </w:t>
      </w:r>
      <w:r>
        <w:rPr>
          <w:color w:val="000000"/>
        </w:rPr>
        <w:t>(</w:t>
      </w:r>
      <w:r w:rsidRPr="00621671">
        <w:rPr>
          <w:i/>
          <w:color w:val="000000"/>
        </w:rPr>
        <w:t>далі</w:t>
      </w:r>
      <w:r w:rsidRPr="006E3544">
        <w:rPr>
          <w:color w:val="000000"/>
        </w:rPr>
        <w:t xml:space="preserve"> </w:t>
      </w:r>
      <w:r>
        <w:rPr>
          <w:color w:val="000000"/>
        </w:rPr>
        <w:t xml:space="preserve">— </w:t>
      </w:r>
      <w:r w:rsidRPr="00F10672">
        <w:rPr>
          <w:bCs/>
          <w:color w:val="000000"/>
        </w:rPr>
        <w:t>Замовник)</w:t>
      </w:r>
      <w:r w:rsidRPr="00F10672">
        <w:rPr>
          <w:color w:val="000000"/>
        </w:rPr>
        <w:t>,</w:t>
      </w:r>
      <w:r w:rsidRPr="006E3544">
        <w:rPr>
          <w:color w:val="000000"/>
        </w:rPr>
        <w:t xml:space="preserve"> з одн</w:t>
      </w:r>
      <w:r>
        <w:rPr>
          <w:color w:val="000000"/>
        </w:rPr>
        <w:t>ого боку</w:t>
      </w:r>
      <w:r w:rsidRPr="006E3544">
        <w:rPr>
          <w:color w:val="000000"/>
        </w:rPr>
        <w:t>, і</w:t>
      </w:r>
      <w:r>
        <w:rPr>
          <w:color w:val="000000"/>
        </w:rPr>
        <w:t xml:space="preserve"> </w:t>
      </w:r>
      <w:r w:rsidRPr="006E3544">
        <w:rPr>
          <w:color w:val="000000"/>
        </w:rPr>
        <w:t>фізична особа ______</w:t>
      </w:r>
      <w:r>
        <w:rPr>
          <w:color w:val="000000"/>
        </w:rPr>
        <w:t xml:space="preserve">______ </w:t>
      </w:r>
      <w:r w:rsidRPr="006E3544">
        <w:rPr>
          <w:color w:val="000000"/>
        </w:rPr>
        <w:t>,</w:t>
      </w:r>
    </w:p>
    <w:p w14:paraId="46E2FA97" w14:textId="77777777" w:rsidR="000C6766" w:rsidRPr="006E3544" w:rsidRDefault="000C6766" w:rsidP="000C6766">
      <w:pPr>
        <w:jc w:val="both"/>
        <w:rPr>
          <w:color w:val="000000"/>
        </w:rPr>
      </w:pPr>
      <w:r w:rsidRPr="006E3544">
        <w:rPr>
          <w:color w:val="000000"/>
        </w:rPr>
        <w:t xml:space="preserve"> що діє на підставі _____________</w:t>
      </w:r>
      <w:r>
        <w:rPr>
          <w:color w:val="000000"/>
        </w:rPr>
        <w:t xml:space="preserve"> </w:t>
      </w:r>
      <w:r w:rsidRPr="006E3544">
        <w:rPr>
          <w:color w:val="000000"/>
        </w:rPr>
        <w:t xml:space="preserve">і є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>-спеціалістом</w:t>
      </w:r>
      <w:r>
        <w:rPr>
          <w:color w:val="000000"/>
        </w:rPr>
        <w:t xml:space="preserve"> (</w:t>
      </w:r>
      <w:r w:rsidRPr="00F10672">
        <w:rPr>
          <w:i/>
          <w:color w:val="000000"/>
        </w:rPr>
        <w:t>далі</w:t>
      </w:r>
      <w:r w:rsidRPr="006E3544">
        <w:rPr>
          <w:color w:val="000000"/>
        </w:rPr>
        <w:t xml:space="preserve"> </w:t>
      </w:r>
      <w:r>
        <w:rPr>
          <w:color w:val="000000"/>
        </w:rPr>
        <w:t xml:space="preserve">— </w:t>
      </w:r>
      <w:r w:rsidRPr="00F10672">
        <w:rPr>
          <w:bCs/>
          <w:color w:val="000000"/>
        </w:rPr>
        <w:t>Виконавець</w:t>
      </w:r>
      <w:r>
        <w:rPr>
          <w:bCs/>
          <w:color w:val="000000"/>
        </w:rPr>
        <w:t>)</w:t>
      </w:r>
      <w:r w:rsidRPr="006E3544">
        <w:rPr>
          <w:color w:val="000000"/>
        </w:rPr>
        <w:t>, з іншо</w:t>
      </w:r>
      <w:r>
        <w:rPr>
          <w:color w:val="000000"/>
        </w:rPr>
        <w:t>го боку</w:t>
      </w:r>
      <w:r w:rsidRPr="006E3544">
        <w:rPr>
          <w:color w:val="000000"/>
        </w:rPr>
        <w:t xml:space="preserve"> (</w:t>
      </w:r>
      <w:r w:rsidRPr="00F10672">
        <w:rPr>
          <w:i/>
          <w:color w:val="000000"/>
        </w:rPr>
        <w:t>далі</w:t>
      </w:r>
      <w:r w:rsidRPr="006E3544">
        <w:rPr>
          <w:color w:val="000000"/>
        </w:rPr>
        <w:t xml:space="preserve"> </w:t>
      </w:r>
      <w:r>
        <w:rPr>
          <w:color w:val="000000"/>
        </w:rPr>
        <w:t xml:space="preserve">— </w:t>
      </w:r>
      <w:r w:rsidRPr="00F10672">
        <w:rPr>
          <w:color w:val="000000"/>
        </w:rPr>
        <w:t>Сторони</w:t>
      </w:r>
      <w:r w:rsidRPr="006E3544">
        <w:rPr>
          <w:color w:val="000000"/>
        </w:rPr>
        <w:t xml:space="preserve">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>-контракту),</w:t>
      </w:r>
      <w:r>
        <w:rPr>
          <w:color w:val="000000"/>
        </w:rPr>
        <w:t xml:space="preserve"> </w:t>
      </w:r>
      <w:r w:rsidRPr="006E3544">
        <w:rPr>
          <w:color w:val="000000"/>
        </w:rPr>
        <w:t xml:space="preserve">за цим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 xml:space="preserve">-контракт домовилися </w:t>
      </w:r>
      <w:r>
        <w:rPr>
          <w:color w:val="000000"/>
        </w:rPr>
        <w:t>про таке.</w:t>
      </w:r>
    </w:p>
    <w:p w14:paraId="0CB43F10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79E3F1DF" w14:textId="77777777" w:rsidR="000C6766" w:rsidRDefault="000C6766" w:rsidP="000C6766">
      <w:pPr>
        <w:autoSpaceDE w:val="0"/>
        <w:autoSpaceDN w:val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6E3544">
        <w:rPr>
          <w:b/>
          <w:bCs/>
          <w:color w:val="000000"/>
        </w:rPr>
        <w:t xml:space="preserve">Предмет </w:t>
      </w:r>
      <w:proofErr w:type="spellStart"/>
      <w:r w:rsidRPr="006E3544">
        <w:rPr>
          <w:b/>
          <w:bCs/>
          <w:color w:val="000000"/>
        </w:rPr>
        <w:t>гіг</w:t>
      </w:r>
      <w:proofErr w:type="spellEnd"/>
      <w:r w:rsidRPr="006E3544">
        <w:rPr>
          <w:b/>
          <w:bCs/>
          <w:color w:val="000000"/>
        </w:rPr>
        <w:t>-контракту</w:t>
      </w:r>
    </w:p>
    <w:p w14:paraId="38C2E688" w14:textId="77777777" w:rsidR="000C6766" w:rsidRPr="006E3544" w:rsidRDefault="000C6766" w:rsidP="000C6766">
      <w:pPr>
        <w:autoSpaceDE w:val="0"/>
        <w:autoSpaceDN w:val="0"/>
        <w:ind w:left="709"/>
        <w:rPr>
          <w:b/>
          <w:bCs/>
          <w:color w:val="000000"/>
        </w:rPr>
      </w:pPr>
    </w:p>
    <w:p w14:paraId="2812C640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color w:val="000000"/>
        </w:rPr>
        <w:t xml:space="preserve">За цим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 xml:space="preserve">-контрактом, який є цивільно-правовим договором, </w:t>
      </w:r>
      <w:r w:rsidRPr="006E3544">
        <w:rPr>
          <w:rStyle w:val="rvts0"/>
        </w:rPr>
        <w:t xml:space="preserve">Виконавець зобов’язується виконувати роботи та/або надавати послуги відповідно до завдань Замовника, а Замовник зобов’язується оплачувати виконані роботи та/або надані послуги і забезпечувати Виконавцю належні умови для виконання робіт та/або надання послуг, а також соціальні гарантії згідно </w:t>
      </w:r>
      <w:r>
        <w:rPr>
          <w:rStyle w:val="rvts0"/>
        </w:rPr>
        <w:t>і</w:t>
      </w:r>
      <w:r w:rsidRPr="006E3544">
        <w:rPr>
          <w:rStyle w:val="rvts0"/>
        </w:rPr>
        <w:t xml:space="preserve">з законодавством і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-контрактом.</w:t>
      </w:r>
    </w:p>
    <w:p w14:paraId="734C4CBB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передбачається виконання Виконавцем таких робіт (надання таких послуг) відповідно до завдань (</w:t>
      </w:r>
      <w:r w:rsidRPr="006E3544">
        <w:rPr>
          <w:rStyle w:val="rvts0"/>
          <w:i/>
        </w:rPr>
        <w:t xml:space="preserve">або </w:t>
      </w:r>
      <w:r>
        <w:rPr>
          <w:rStyle w:val="rvts0"/>
          <w:i/>
        </w:rPr>
        <w:t>т</w:t>
      </w:r>
      <w:r w:rsidRPr="006E3544">
        <w:rPr>
          <w:rStyle w:val="rvts0"/>
          <w:i/>
        </w:rPr>
        <w:t xml:space="preserve">ехнічних </w:t>
      </w:r>
      <w:r>
        <w:rPr>
          <w:rStyle w:val="rvts0"/>
          <w:i/>
        </w:rPr>
        <w:t>з</w:t>
      </w:r>
      <w:r w:rsidRPr="006E3544">
        <w:rPr>
          <w:rStyle w:val="rvts0"/>
          <w:i/>
        </w:rPr>
        <w:t>авдань</w:t>
      </w:r>
      <w:r w:rsidRPr="006E3544">
        <w:rPr>
          <w:rStyle w:val="rvts0"/>
        </w:rPr>
        <w:t>) Замовника __________________ (</w:t>
      </w:r>
      <w:r w:rsidRPr="006E3544">
        <w:rPr>
          <w:rStyle w:val="rvts0"/>
          <w:i/>
        </w:rPr>
        <w:t>роботи або послуги можуть полягати у розробленні, модифікації, тестуванні та технічній підтримці прогр</w:t>
      </w:r>
      <w:r>
        <w:rPr>
          <w:rStyle w:val="rvts0"/>
          <w:i/>
        </w:rPr>
        <w:t>амного забезпечення, роботи на в</w:t>
      </w:r>
      <w:r w:rsidRPr="006E3544">
        <w:rPr>
          <w:rStyle w:val="rvts0"/>
          <w:i/>
        </w:rPr>
        <w:t xml:space="preserve">сіх етапах життєвого циклу розробки програмного забезпечення, включаючи бізнес-аналіз предметної </w:t>
      </w:r>
      <w:r>
        <w:rPr>
          <w:rStyle w:val="rvts0"/>
          <w:i/>
        </w:rPr>
        <w:t>сфери</w:t>
      </w:r>
      <w:r w:rsidRPr="006E3544">
        <w:rPr>
          <w:rStyle w:val="rvts0"/>
          <w:i/>
        </w:rPr>
        <w:t xml:space="preserve">, розробці специфікацій програмного забезпечення, розробці та дизайні користувацьких інтерфейсів, розробці архітектури програмних рішень, програмуванні, контролі якості, розробці технічної документації, перекладі та адаптації програмного забезпечення тощо або у виконанні </w:t>
      </w:r>
      <w:r>
        <w:rPr>
          <w:rStyle w:val="rvts0"/>
          <w:i/>
        </w:rPr>
        <w:t>робіт за п</w:t>
      </w:r>
      <w:r w:rsidRPr="006E3544">
        <w:rPr>
          <w:rStyle w:val="rvts0"/>
          <w:i/>
        </w:rPr>
        <w:t>евно</w:t>
      </w:r>
      <w:r>
        <w:rPr>
          <w:rStyle w:val="rvts0"/>
          <w:i/>
        </w:rPr>
        <w:t>ю</w:t>
      </w:r>
      <w:r w:rsidRPr="006E3544">
        <w:rPr>
          <w:rStyle w:val="rvts0"/>
          <w:i/>
        </w:rPr>
        <w:t xml:space="preserve"> посад</w:t>
      </w:r>
      <w:r>
        <w:rPr>
          <w:rStyle w:val="rvts0"/>
          <w:i/>
        </w:rPr>
        <w:t>ою</w:t>
      </w:r>
      <w:r w:rsidRPr="006E3544">
        <w:rPr>
          <w:rStyle w:val="rvts0"/>
          <w:i/>
        </w:rPr>
        <w:t>, зокрема функцій головного інженера, особи, яка організовує роботу, пов’язану із захистом персональних даних під час їх оброблення</w:t>
      </w:r>
      <w:r>
        <w:rPr>
          <w:rStyle w:val="rvts0"/>
          <w:i/>
        </w:rPr>
        <w:t>,</w:t>
      </w:r>
      <w:r w:rsidRPr="006E3544">
        <w:rPr>
          <w:rStyle w:val="rvts0"/>
          <w:i/>
        </w:rPr>
        <w:t xml:space="preserve"> тощо)</w:t>
      </w:r>
      <w:r>
        <w:rPr>
          <w:rStyle w:val="rvts0"/>
          <w:i/>
        </w:rPr>
        <w:t>.</w:t>
      </w:r>
    </w:p>
    <w:p w14:paraId="512886B6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1AC4D9CC" w14:textId="77777777" w:rsidR="000C6766" w:rsidRPr="00625912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Порядок виконання робіт (надання послуг) за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</w:t>
      </w:r>
    </w:p>
    <w:p w14:paraId="0CE42D3F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28A87DF7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color w:val="000000"/>
        </w:rPr>
      </w:pPr>
      <w:r w:rsidRPr="006E3544">
        <w:rPr>
          <w:color w:val="000000"/>
        </w:rPr>
        <w:t>Завдання (</w:t>
      </w:r>
      <w:r w:rsidRPr="006E3544">
        <w:rPr>
          <w:i/>
          <w:color w:val="000000"/>
        </w:rPr>
        <w:t xml:space="preserve">або </w:t>
      </w:r>
      <w:r>
        <w:rPr>
          <w:i/>
          <w:color w:val="000000"/>
        </w:rPr>
        <w:t>т</w:t>
      </w:r>
      <w:r w:rsidRPr="006E3544">
        <w:rPr>
          <w:i/>
          <w:color w:val="000000"/>
        </w:rPr>
        <w:t xml:space="preserve">ехнічні </w:t>
      </w:r>
      <w:r>
        <w:rPr>
          <w:i/>
          <w:color w:val="000000"/>
        </w:rPr>
        <w:t>з</w:t>
      </w:r>
      <w:r w:rsidRPr="006E3544">
        <w:rPr>
          <w:i/>
          <w:color w:val="000000"/>
        </w:rPr>
        <w:t>авдання</w:t>
      </w:r>
      <w:r w:rsidRPr="006E3544">
        <w:rPr>
          <w:color w:val="000000"/>
        </w:rPr>
        <w:t xml:space="preserve">) Замовника Виконавцю за цим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>-контрактом доводяться таким чином _____________ (</w:t>
      </w:r>
      <w:r w:rsidRPr="006E3544">
        <w:rPr>
          <w:i/>
          <w:color w:val="000000"/>
        </w:rPr>
        <w:t xml:space="preserve">у </w:t>
      </w:r>
      <w:r w:rsidRPr="006E3544">
        <w:rPr>
          <w:rStyle w:val="rvts0"/>
          <w:i/>
        </w:rPr>
        <w:t>формі електронних повідомлень, наданих Замовником та/або його представниками з використанням інформаційн</w:t>
      </w:r>
      <w:r>
        <w:rPr>
          <w:rStyle w:val="rvts0"/>
          <w:i/>
        </w:rPr>
        <w:t xml:space="preserve">их </w:t>
      </w:r>
      <w:r w:rsidRPr="006E3544">
        <w:rPr>
          <w:rStyle w:val="rvts0"/>
          <w:i/>
        </w:rPr>
        <w:t>систем, що забезпечують збереження інформації</w:t>
      </w:r>
      <w:r>
        <w:rPr>
          <w:rStyle w:val="rvts0"/>
          <w:i/>
        </w:rPr>
        <w:t>,</w:t>
      </w:r>
      <w:r w:rsidRPr="006E3544">
        <w:rPr>
          <w:rStyle w:val="rvts0"/>
          <w:i/>
        </w:rPr>
        <w:t xml:space="preserve"> факт</w:t>
      </w:r>
      <w:r>
        <w:rPr>
          <w:rStyle w:val="rvts0"/>
          <w:i/>
        </w:rPr>
        <w:t>и</w:t>
      </w:r>
      <w:r w:rsidRPr="006E3544">
        <w:rPr>
          <w:rStyle w:val="rvts0"/>
          <w:i/>
        </w:rPr>
        <w:t xml:space="preserve"> їх відправлення та отримання, зокрема, електронна пошта, комп’ютерні програми, онлайн-сервіси тощо</w:t>
      </w:r>
      <w:r w:rsidRPr="006E3544">
        <w:rPr>
          <w:rStyle w:val="rvts0"/>
        </w:rPr>
        <w:t>).</w:t>
      </w:r>
    </w:p>
    <w:p w14:paraId="62F5296C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color w:val="000000"/>
        </w:rPr>
      </w:pPr>
      <w:r w:rsidRPr="006E3544">
        <w:t>Після доведення Замовником завдань (</w:t>
      </w:r>
      <w:r w:rsidRPr="00625912">
        <w:rPr>
          <w:i/>
        </w:rPr>
        <w:t>т</w:t>
      </w:r>
      <w:r w:rsidRPr="006E3544">
        <w:rPr>
          <w:i/>
        </w:rPr>
        <w:t xml:space="preserve">ехнічних </w:t>
      </w:r>
      <w:r>
        <w:rPr>
          <w:i/>
        </w:rPr>
        <w:t>з</w:t>
      </w:r>
      <w:r w:rsidRPr="006E3544">
        <w:rPr>
          <w:i/>
        </w:rPr>
        <w:t>авдань</w:t>
      </w:r>
      <w:r w:rsidRPr="006E3544">
        <w:t xml:space="preserve">) Виконавцю вони стають невід'ємною частиною цього </w:t>
      </w:r>
      <w:proofErr w:type="spellStart"/>
      <w:r w:rsidRPr="006E3544">
        <w:t>гіг</w:t>
      </w:r>
      <w:proofErr w:type="spellEnd"/>
      <w:r w:rsidRPr="006E3544">
        <w:t>-контракту.</w:t>
      </w:r>
    </w:p>
    <w:p w14:paraId="7242F304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Замовник забезпечує Виконавця таким обладнанням та іншими засобами, необхідними для виконання робіт (надання послуг)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</w:t>
      </w:r>
      <w:r>
        <w:rPr>
          <w:rStyle w:val="rvts0"/>
        </w:rPr>
        <w:t>:</w:t>
      </w:r>
      <w:r w:rsidRPr="006E3544">
        <w:rPr>
          <w:rStyle w:val="rvts0"/>
        </w:rPr>
        <w:t xml:space="preserve"> ________________ (</w:t>
      </w:r>
      <w:r w:rsidRPr="006E3544">
        <w:rPr>
          <w:rStyle w:val="rvts0"/>
          <w:i/>
        </w:rPr>
        <w:t>зазначити за необхідності</w:t>
      </w:r>
      <w:r>
        <w:rPr>
          <w:rStyle w:val="rvts0"/>
        </w:rPr>
        <w:t>).</w:t>
      </w:r>
    </w:p>
    <w:p w14:paraId="0D71D80B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 разі використання Виконавцем особистого обладнання для виконання робіт (надання послуг)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Замовник здійснює Виконавцю такі компенсаційні виплати</w:t>
      </w:r>
      <w:r>
        <w:rPr>
          <w:rStyle w:val="rvts0"/>
        </w:rPr>
        <w:t>:</w:t>
      </w:r>
      <w:r w:rsidRPr="006E3544">
        <w:rPr>
          <w:rStyle w:val="rvts0"/>
        </w:rPr>
        <w:t xml:space="preserve"> ______________ (</w:t>
      </w:r>
      <w:r w:rsidRPr="006E3544">
        <w:rPr>
          <w:rStyle w:val="rvts0"/>
          <w:i/>
        </w:rPr>
        <w:t>зазначити за необхідності)</w:t>
      </w:r>
      <w:r>
        <w:rPr>
          <w:rStyle w:val="rvts0"/>
          <w:i/>
        </w:rPr>
        <w:t>.</w:t>
      </w:r>
    </w:p>
    <w:p w14:paraId="6379CD93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Замовник зобов'язаний відшкодовувати Виконавцю повністю (</w:t>
      </w:r>
      <w:r w:rsidRPr="006E3544">
        <w:rPr>
          <w:rStyle w:val="rvts0"/>
          <w:i/>
        </w:rPr>
        <w:t>або частково</w:t>
      </w:r>
      <w:r w:rsidRPr="006E3544">
        <w:rPr>
          <w:rStyle w:val="rvts0"/>
        </w:rPr>
        <w:t>) такі фактичні витрати, понесені Виконавцем у процесі виконання робіт та/або надання послуг</w:t>
      </w:r>
      <w:r>
        <w:rPr>
          <w:rStyle w:val="rvts0"/>
        </w:rPr>
        <w:t>:</w:t>
      </w:r>
      <w:r w:rsidRPr="006E3544">
        <w:rPr>
          <w:rStyle w:val="rvts0"/>
        </w:rPr>
        <w:t xml:space="preserve"> ___________ у такому порядку ______________ .</w:t>
      </w:r>
    </w:p>
    <w:p w14:paraId="52D0675A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lastRenderedPageBreak/>
        <w:t xml:space="preserve">Для безпечного виконання робіт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Замовник відповідно до законодавства про охорону праці забезпечує Виконавця такими матеріалами (правилами, документами, інструкціями тощо) з питань охорони праці ____________</w:t>
      </w:r>
      <w:r>
        <w:rPr>
          <w:rStyle w:val="rvts0"/>
        </w:rPr>
        <w:t xml:space="preserve"> </w:t>
      </w:r>
      <w:r w:rsidRPr="006E3544">
        <w:rPr>
          <w:rStyle w:val="rvts0"/>
        </w:rPr>
        <w:t>, а Виконавець зобов'язується ознайомитися з ними та дотримуватися їх вимог</w:t>
      </w:r>
      <w:r>
        <w:rPr>
          <w:rStyle w:val="rvts0"/>
        </w:rPr>
        <w:t>.</w:t>
      </w:r>
    </w:p>
    <w:p w14:paraId="2019D791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Замовник та його представники за </w:t>
      </w:r>
      <w:r>
        <w:rPr>
          <w:rStyle w:val="rvts0"/>
        </w:rPr>
        <w:t>потреби</w:t>
      </w:r>
      <w:r w:rsidRPr="006E3544">
        <w:rPr>
          <w:rStyle w:val="rvts0"/>
        </w:rPr>
        <w:t xml:space="preserve"> мають право контролювати виконання робіт (надання послуг) Виконавцем за допомогою засобів моніторингу використання інформаційно-комунікаційних систем та обладнання Замовника, засобів відеоспостереження у місцях загального користування, а також таких інших засобів _______. Використання зазначених засобів контролю дозволяється лише за відсутності втручання в особисте та сімейне життя Виконавця. Не вважається таким втручанням моніторинг використання Виконавцем інформаційно-комунікаційних систем та обладнання, власником чи користувачем якого є Замовник, а також відкрите відеоспостереження </w:t>
      </w:r>
      <w:r>
        <w:rPr>
          <w:rStyle w:val="rvts0"/>
        </w:rPr>
        <w:t>в</w:t>
      </w:r>
      <w:r w:rsidRPr="006E3544">
        <w:rPr>
          <w:rStyle w:val="rvts0"/>
        </w:rPr>
        <w:t xml:space="preserve"> місцях загального користування</w:t>
      </w:r>
      <w:r>
        <w:rPr>
          <w:rStyle w:val="rvts0"/>
        </w:rPr>
        <w:t>.</w:t>
      </w:r>
    </w:p>
    <w:p w14:paraId="1A6F906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Виконавець гарантує</w:t>
      </w:r>
      <w:r>
        <w:rPr>
          <w:rStyle w:val="rvts0"/>
          <w:color w:val="000000"/>
        </w:rPr>
        <w:t>,</w:t>
      </w:r>
      <w:r w:rsidRPr="006E3544">
        <w:rPr>
          <w:rStyle w:val="rvts0"/>
          <w:color w:val="000000"/>
        </w:rPr>
        <w:t xml:space="preserve"> що всі виконані ним роботи (надані послуги) за цим </w:t>
      </w:r>
      <w:proofErr w:type="spellStart"/>
      <w:r w:rsidRPr="006E3544">
        <w:rPr>
          <w:rStyle w:val="rvts0"/>
          <w:color w:val="000000"/>
        </w:rPr>
        <w:t>гіг</w:t>
      </w:r>
      <w:proofErr w:type="spellEnd"/>
      <w:r w:rsidRPr="006E3544">
        <w:rPr>
          <w:rStyle w:val="rvts0"/>
          <w:color w:val="000000"/>
        </w:rPr>
        <w:t xml:space="preserve">-контрактом </w:t>
      </w:r>
      <w:r w:rsidRPr="006E3544">
        <w:rPr>
          <w:color w:val="000000"/>
        </w:rPr>
        <w:t xml:space="preserve">будуть виконуватися ним особисто, </w:t>
      </w:r>
      <w:proofErr w:type="spellStart"/>
      <w:r w:rsidRPr="006E3544">
        <w:rPr>
          <w:color w:val="000000"/>
        </w:rPr>
        <w:t>професійно</w:t>
      </w:r>
      <w:proofErr w:type="spellEnd"/>
      <w:r w:rsidRPr="006E3544">
        <w:rPr>
          <w:color w:val="000000"/>
        </w:rPr>
        <w:t xml:space="preserve"> і з належним ступенем якості, не </w:t>
      </w:r>
      <w:r>
        <w:rPr>
          <w:color w:val="000000"/>
        </w:rPr>
        <w:t>міститимуть</w:t>
      </w:r>
      <w:r w:rsidRPr="006E3544">
        <w:rPr>
          <w:color w:val="000000"/>
        </w:rPr>
        <w:t xml:space="preserve"> вірусів або інших інструкцій комп'ютера або технологічних засобів, призначених для руйнування, пошкодження або створення перешкод </w:t>
      </w:r>
      <w:r>
        <w:rPr>
          <w:color w:val="000000"/>
        </w:rPr>
        <w:t>у</w:t>
      </w:r>
      <w:r w:rsidRPr="006E3544">
        <w:rPr>
          <w:color w:val="000000"/>
        </w:rPr>
        <w:t xml:space="preserve"> роботі комп'ютерів або пов'язаних систем</w:t>
      </w:r>
      <w:r>
        <w:rPr>
          <w:color w:val="000000"/>
        </w:rPr>
        <w:t>.</w:t>
      </w:r>
    </w:p>
    <w:p w14:paraId="4504424C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color w:val="000000"/>
        </w:rPr>
      </w:pPr>
      <w:r w:rsidRPr="006E3544">
        <w:t>Результат виконаних робіт (наданих послуг) передається Виконавцем Замовнику у такий спосіб __________ (</w:t>
      </w:r>
      <w:r w:rsidRPr="006E3544">
        <w:rPr>
          <w:i/>
        </w:rPr>
        <w:t xml:space="preserve">акаунт електронної пошти, </w:t>
      </w:r>
      <w:proofErr w:type="spellStart"/>
      <w:r w:rsidRPr="006E3544">
        <w:rPr>
          <w:i/>
        </w:rPr>
        <w:t>таск-трекер</w:t>
      </w:r>
      <w:proofErr w:type="spellEnd"/>
      <w:r w:rsidRPr="006E3544">
        <w:rPr>
          <w:i/>
        </w:rPr>
        <w:t xml:space="preserve">, акаунт в </w:t>
      </w:r>
      <w:proofErr w:type="spellStart"/>
      <w:r w:rsidRPr="006E3544">
        <w:rPr>
          <w:i/>
        </w:rPr>
        <w:t>Confluence</w:t>
      </w:r>
      <w:proofErr w:type="spellEnd"/>
      <w:r w:rsidRPr="006E3544">
        <w:rPr>
          <w:i/>
        </w:rPr>
        <w:t xml:space="preserve">, репозиторій </w:t>
      </w:r>
      <w:proofErr w:type="spellStart"/>
      <w:r w:rsidRPr="006E3544">
        <w:rPr>
          <w:i/>
        </w:rPr>
        <w:t>Git</w:t>
      </w:r>
      <w:proofErr w:type="spellEnd"/>
      <w:r w:rsidRPr="006E3544">
        <w:rPr>
          <w:i/>
        </w:rPr>
        <w:t xml:space="preserve"> тощо</w:t>
      </w:r>
      <w:r w:rsidRPr="006E3544">
        <w:t>)</w:t>
      </w:r>
      <w:r>
        <w:t>.</w:t>
      </w:r>
    </w:p>
    <w:p w14:paraId="4F7026E3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t>Факт виконання робіт (надання послуг) з боку Виконавця буде засвідчуватися актами прий</w:t>
      </w:r>
      <w:r>
        <w:t xml:space="preserve">мання-передання </w:t>
      </w:r>
      <w:r w:rsidRPr="006E3544">
        <w:t>наданих послуг (виконаної роботи)</w:t>
      </w:r>
      <w:r w:rsidRPr="006E3544">
        <w:rPr>
          <w:rStyle w:val="rvts0"/>
        </w:rPr>
        <w:t xml:space="preserve"> у пис</w:t>
      </w:r>
      <w:r>
        <w:rPr>
          <w:rStyle w:val="rvts0"/>
        </w:rPr>
        <w:t>ьмовій</w:t>
      </w:r>
      <w:r w:rsidRPr="006E3544">
        <w:rPr>
          <w:rStyle w:val="rvts0"/>
        </w:rPr>
        <w:t xml:space="preserve"> або електронній формі.</w:t>
      </w:r>
    </w:p>
    <w:p w14:paraId="1C90C508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color w:val="000000"/>
        </w:rPr>
      </w:pPr>
      <w:r w:rsidRPr="006E3544">
        <w:t>Акт прий</w:t>
      </w:r>
      <w:r>
        <w:t>мання</w:t>
      </w:r>
      <w:r w:rsidRPr="006E3544">
        <w:t xml:space="preserve"> наданих послуг (виконаної роботи) підписується Сторонами після надання послуги (виконання робіт) та є невід’ємною частиною цього </w:t>
      </w:r>
      <w:proofErr w:type="spellStart"/>
      <w:r w:rsidRPr="006E3544">
        <w:t>гіг</w:t>
      </w:r>
      <w:proofErr w:type="spellEnd"/>
      <w:r w:rsidRPr="006E3544">
        <w:t>-контракту</w:t>
      </w:r>
      <w:r>
        <w:t>.</w:t>
      </w:r>
    </w:p>
    <w:p w14:paraId="78E39354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t xml:space="preserve">У разі отримання Виконавцем відмови від Замовника від підписання </w:t>
      </w:r>
      <w:proofErr w:type="spellStart"/>
      <w:r>
        <w:t>а</w:t>
      </w:r>
      <w:r w:rsidRPr="006E3544">
        <w:t>кт</w:t>
      </w:r>
      <w:r>
        <w:t>а</w:t>
      </w:r>
      <w:proofErr w:type="spellEnd"/>
      <w:r w:rsidRPr="006E3544">
        <w:t xml:space="preserve"> з наданням переліку недоліків (</w:t>
      </w:r>
      <w:r>
        <w:rPr>
          <w:i/>
        </w:rPr>
        <w:t>багів, невідповідностей т</w:t>
      </w:r>
      <w:r w:rsidRPr="006E3544">
        <w:rPr>
          <w:i/>
        </w:rPr>
        <w:t xml:space="preserve">ехнічному </w:t>
      </w:r>
      <w:r>
        <w:rPr>
          <w:i/>
        </w:rPr>
        <w:t>з</w:t>
      </w:r>
      <w:r w:rsidRPr="006E3544">
        <w:rPr>
          <w:i/>
        </w:rPr>
        <w:t>авданню тощо</w:t>
      </w:r>
      <w:r w:rsidRPr="006E3544">
        <w:t>), що були допущені Виконавцем під час надання послуг (виконання робіт), Виконавець зобов’язаний невідкладно усунути вказані Замовником недоліки протягом __________ (</w:t>
      </w:r>
      <w:r w:rsidRPr="006E3544">
        <w:rPr>
          <w:i/>
        </w:rPr>
        <w:t>наприклад, п'яти днів</w:t>
      </w:r>
      <w:r w:rsidRPr="006E3544">
        <w:t>)</w:t>
      </w:r>
      <w:r>
        <w:t>.</w:t>
      </w:r>
    </w:p>
    <w:p w14:paraId="4D97EC09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______________________ (</w:t>
      </w:r>
      <w:r w:rsidRPr="006E3544">
        <w:rPr>
          <w:rStyle w:val="rvts0"/>
          <w:i/>
          <w:color w:val="000000"/>
        </w:rPr>
        <w:t xml:space="preserve">за </w:t>
      </w:r>
      <w:r>
        <w:rPr>
          <w:rStyle w:val="rvts0"/>
          <w:i/>
          <w:color w:val="000000"/>
        </w:rPr>
        <w:t>потреби</w:t>
      </w:r>
      <w:r w:rsidRPr="006E3544">
        <w:rPr>
          <w:rStyle w:val="rvts0"/>
          <w:i/>
          <w:color w:val="000000"/>
        </w:rPr>
        <w:t xml:space="preserve"> зазначаються інші пункти </w:t>
      </w:r>
      <w:r w:rsidRPr="006E3544">
        <w:rPr>
          <w:rStyle w:val="rvts0"/>
          <w:i/>
        </w:rPr>
        <w:t>цього розділу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5846EC1C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33DCDC05" w14:textId="77777777" w:rsidR="000C6766" w:rsidRPr="00CC6930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Місце виконання робіт (надання послуг) за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</w:t>
      </w:r>
    </w:p>
    <w:p w14:paraId="3AF16A3B" w14:textId="77777777" w:rsidR="000C6766" w:rsidRPr="006E3544" w:rsidRDefault="000C6766" w:rsidP="000C6766">
      <w:pPr>
        <w:autoSpaceDE w:val="0"/>
        <w:autoSpaceDN w:val="0"/>
        <w:ind w:left="709"/>
        <w:rPr>
          <w:b/>
          <w:bCs/>
          <w:color w:val="000000"/>
        </w:rPr>
      </w:pPr>
    </w:p>
    <w:p w14:paraId="5A853F09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color w:val="000000"/>
        </w:rPr>
        <w:t xml:space="preserve">Зазначені </w:t>
      </w:r>
      <w:r>
        <w:rPr>
          <w:color w:val="000000"/>
        </w:rPr>
        <w:t>в</w:t>
      </w:r>
      <w:r w:rsidRPr="006E3544">
        <w:rPr>
          <w:color w:val="000000"/>
        </w:rPr>
        <w:t xml:space="preserve"> цьому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 xml:space="preserve">-контракті роботи (послуги) мають виконуватися Виконавцем </w:t>
      </w:r>
      <w:r>
        <w:rPr>
          <w:color w:val="000000"/>
        </w:rPr>
        <w:t>у</w:t>
      </w:r>
      <w:r w:rsidRPr="006E3544">
        <w:rPr>
          <w:color w:val="000000"/>
        </w:rPr>
        <w:t xml:space="preserve"> __________________ (</w:t>
      </w:r>
      <w:r w:rsidRPr="006E3544">
        <w:rPr>
          <w:i/>
          <w:color w:val="000000"/>
        </w:rPr>
        <w:t xml:space="preserve">за </w:t>
      </w:r>
      <w:r>
        <w:rPr>
          <w:i/>
          <w:color w:val="000000"/>
        </w:rPr>
        <w:t>потреби</w:t>
      </w:r>
      <w:r w:rsidRPr="006E3544">
        <w:rPr>
          <w:i/>
          <w:color w:val="000000"/>
        </w:rPr>
        <w:t xml:space="preserve"> визначаються певні </w:t>
      </w:r>
      <w:r w:rsidRPr="006E3544">
        <w:rPr>
          <w:rStyle w:val="rvts0"/>
          <w:i/>
        </w:rPr>
        <w:t>місця виконання робіт</w:t>
      </w:r>
      <w:r>
        <w:rPr>
          <w:rStyle w:val="rvts0"/>
          <w:i/>
        </w:rPr>
        <w:t>, місцезнаходження Виконавця(</w:t>
      </w:r>
      <w:r w:rsidRPr="006E3544">
        <w:rPr>
          <w:rStyle w:val="rvts0"/>
          <w:i/>
        </w:rPr>
        <w:t xml:space="preserve"> за місцем здійснення діяльності Замовник</w:t>
      </w:r>
      <w:r>
        <w:rPr>
          <w:rStyle w:val="rvts0"/>
          <w:i/>
        </w:rPr>
        <w:t>а)</w:t>
      </w:r>
      <w:r w:rsidRPr="006E3544">
        <w:rPr>
          <w:rStyle w:val="rvts0"/>
          <w:i/>
        </w:rPr>
        <w:t xml:space="preserve"> тощо</w:t>
      </w:r>
      <w:r w:rsidRPr="006E3544">
        <w:rPr>
          <w:rStyle w:val="rvts0"/>
        </w:rPr>
        <w:t xml:space="preserve">). </w:t>
      </w:r>
    </w:p>
    <w:p w14:paraId="44D021CC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 </w:t>
      </w:r>
      <w:r>
        <w:rPr>
          <w:rStyle w:val="rvts0"/>
        </w:rPr>
        <w:t>потреби</w:t>
      </w:r>
      <w:r w:rsidRPr="006E3544">
        <w:rPr>
          <w:rStyle w:val="rvts0"/>
        </w:rPr>
        <w:t xml:space="preserve"> Замовник має право в односторонньому порядку змінювати зазначені місця виконання робіт </w:t>
      </w:r>
      <w:r>
        <w:rPr>
          <w:rStyle w:val="rvts0"/>
        </w:rPr>
        <w:t>у</w:t>
      </w:r>
      <w:r w:rsidRPr="006E3544">
        <w:rPr>
          <w:rStyle w:val="rvts0"/>
        </w:rPr>
        <w:t xml:space="preserve"> межах одного населеного пункту та обирати тимчасове місце виконання робіт за межами населеного пункту, в якому розташоване погоджене Сторонами місце виконання робіт (надання послуг)</w:t>
      </w:r>
      <w:r>
        <w:rPr>
          <w:rStyle w:val="rvts0"/>
        </w:rPr>
        <w:t>.</w:t>
      </w:r>
    </w:p>
    <w:p w14:paraId="7FAD6DAA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Якщо Замовник в односторонньому порядку обрав т</w:t>
      </w:r>
      <w:r>
        <w:rPr>
          <w:rStyle w:val="rvts0"/>
        </w:rPr>
        <w:t xml:space="preserve">имчасове місце виконання робіт </w:t>
      </w:r>
      <w:r w:rsidRPr="006E3544">
        <w:rPr>
          <w:rStyle w:val="rvts0"/>
        </w:rPr>
        <w:t xml:space="preserve">за межами населеного пункту, в якому розташоване погоджене Сторонами місце виконання робіт, Замовник має компенсувати Виконавцю витрати, пов’язані з переїздами та проживанням, а також сплатити додаткову винагороду </w:t>
      </w:r>
      <w:r>
        <w:rPr>
          <w:rStyle w:val="rvts0"/>
        </w:rPr>
        <w:t>в</w:t>
      </w:r>
      <w:r w:rsidRPr="006E3544">
        <w:rPr>
          <w:rStyle w:val="rvts0"/>
        </w:rPr>
        <w:t xml:space="preserve"> розмірі _____________ (</w:t>
      </w:r>
      <w:r w:rsidRPr="006E3544">
        <w:rPr>
          <w:rStyle w:val="rvts0"/>
          <w:i/>
        </w:rPr>
        <w:t>якщо це передбачен</w:t>
      </w:r>
      <w:r>
        <w:rPr>
          <w:rStyle w:val="rvts0"/>
          <w:i/>
        </w:rPr>
        <w:t>о</w:t>
      </w:r>
      <w:r w:rsidRPr="006E3544">
        <w:rPr>
          <w:rStyle w:val="rvts0"/>
          <w:i/>
        </w:rPr>
        <w:t xml:space="preserve"> конкретним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</w:t>
      </w:r>
      <w:r w:rsidRPr="006E3544">
        <w:rPr>
          <w:rStyle w:val="rvts0"/>
        </w:rPr>
        <w:t xml:space="preserve">). Максимальна тривалість строку тимчасового виконання робіт (надання послуг) за межами населеного пункту, в якому розташоване </w:t>
      </w:r>
      <w:r w:rsidRPr="006E3544">
        <w:rPr>
          <w:rStyle w:val="rvts0"/>
        </w:rPr>
        <w:lastRenderedPageBreak/>
        <w:t>погоджене Сторонами місце виконання робіт (надання послуг)</w:t>
      </w:r>
      <w:r>
        <w:rPr>
          <w:rStyle w:val="rvts0"/>
        </w:rPr>
        <w:t>,</w:t>
      </w:r>
      <w:r w:rsidRPr="006E3544">
        <w:rPr>
          <w:rStyle w:val="rvts0"/>
        </w:rPr>
        <w:t xml:space="preserve">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не обмежується.</w:t>
      </w:r>
    </w:p>
    <w:p w14:paraId="3B551BCD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______________________ (</w:t>
      </w:r>
      <w:r w:rsidRPr="006E3544">
        <w:rPr>
          <w:rStyle w:val="rvts0"/>
          <w:i/>
          <w:color w:val="000000"/>
        </w:rPr>
        <w:t xml:space="preserve">за </w:t>
      </w:r>
      <w:r>
        <w:rPr>
          <w:rStyle w:val="rvts0"/>
          <w:i/>
          <w:color w:val="000000"/>
        </w:rPr>
        <w:t>потреби</w:t>
      </w:r>
      <w:r w:rsidRPr="006E3544">
        <w:rPr>
          <w:rStyle w:val="rvts0"/>
          <w:i/>
          <w:color w:val="000000"/>
        </w:rPr>
        <w:t xml:space="preserve"> зазначаються інші пункти </w:t>
      </w:r>
      <w:r w:rsidRPr="006E3544">
        <w:rPr>
          <w:rStyle w:val="rvts0"/>
          <w:i/>
        </w:rPr>
        <w:t>цього розділу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4B1869DA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02A1BCFF" w14:textId="77777777" w:rsidR="000C6766" w:rsidRPr="00D714DF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>Час виконання завдань та відпочинку Виконавця</w:t>
      </w:r>
    </w:p>
    <w:p w14:paraId="11DC2C3A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46995948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Сторони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 погодили таку кількість годин на день (та/або на тиждень) для виконання Виконавцем робіт (надання послуг) ___________ (</w:t>
      </w:r>
      <w:r w:rsidRPr="006E3544">
        <w:rPr>
          <w:rStyle w:val="rvts0"/>
          <w:i/>
        </w:rPr>
        <w:t>загальна кількість годин</w:t>
      </w:r>
      <w:r>
        <w:rPr>
          <w:rStyle w:val="rvts0"/>
          <w:i/>
        </w:rPr>
        <w:t xml:space="preserve"> не може перевищувати 8 годин на день </w:t>
      </w:r>
      <w:r w:rsidRPr="006E3544">
        <w:rPr>
          <w:rStyle w:val="rvts0"/>
          <w:i/>
        </w:rPr>
        <w:t>та 40 годин</w:t>
      </w:r>
      <w:r>
        <w:rPr>
          <w:rStyle w:val="rvts0"/>
          <w:i/>
        </w:rPr>
        <w:t xml:space="preserve"> на тиждень</w:t>
      </w:r>
      <w:r w:rsidRPr="006E3544">
        <w:rPr>
          <w:rStyle w:val="rvts0"/>
          <w:i/>
        </w:rPr>
        <w:t xml:space="preserve">. </w:t>
      </w:r>
      <w:r>
        <w:rPr>
          <w:rStyle w:val="rvts0"/>
          <w:i/>
        </w:rPr>
        <w:t>М</w:t>
      </w:r>
      <w:r w:rsidRPr="006E3544">
        <w:rPr>
          <w:rStyle w:val="rvts0"/>
          <w:i/>
        </w:rPr>
        <w:t xml:space="preserve">оже бути погоджена умова щодо ненормованого часу для виконання робіт Виконавцем за однієї з умов: 1) точний час для виконання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-спеціалістом робіт визначити неможливо;</w:t>
      </w:r>
      <w:r>
        <w:rPr>
          <w:rStyle w:val="rvts0"/>
          <w:i/>
        </w:rPr>
        <w:t xml:space="preserve"> </w:t>
      </w:r>
      <w:r w:rsidRPr="006E3544">
        <w:rPr>
          <w:rStyle w:val="rvts0"/>
          <w:i/>
        </w:rPr>
        <w:t xml:space="preserve">2)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 xml:space="preserve">-контракт надає Виконавцю право самостійно планувати свій час для виконання робіт; 3) виконання робіт за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 xml:space="preserve">-контрактом </w:t>
      </w:r>
      <w:r>
        <w:rPr>
          <w:rStyle w:val="rvts0"/>
          <w:i/>
        </w:rPr>
        <w:t>потребує</w:t>
      </w:r>
      <w:r w:rsidRPr="006E3544">
        <w:rPr>
          <w:rStyle w:val="rvts0"/>
          <w:i/>
        </w:rPr>
        <w:t xml:space="preserve"> підвищеного рівня ініціативності Виконавця, що передбачає періодичне виконання робіт надурочно без окремих вказівок Замовника про це. У цьому випадку не застосовується зазначена норма щодо обмеження тривалості часу виконання робіт </w:t>
      </w:r>
      <w:r>
        <w:rPr>
          <w:rStyle w:val="rvts0"/>
          <w:i/>
        </w:rPr>
        <w:t>(</w:t>
      </w:r>
      <w:r w:rsidRPr="006E3544">
        <w:rPr>
          <w:rStyle w:val="rvts0"/>
          <w:i/>
        </w:rPr>
        <w:t xml:space="preserve">8 </w:t>
      </w:r>
      <w:r>
        <w:rPr>
          <w:rStyle w:val="rvts0"/>
          <w:i/>
        </w:rPr>
        <w:t>і</w:t>
      </w:r>
      <w:r w:rsidRPr="006E3544">
        <w:rPr>
          <w:rStyle w:val="rvts0"/>
          <w:i/>
        </w:rPr>
        <w:t xml:space="preserve"> 40 годин</w:t>
      </w:r>
      <w:r>
        <w:rPr>
          <w:rStyle w:val="rvts0"/>
          <w:i/>
        </w:rPr>
        <w:t>))</w:t>
      </w:r>
      <w:r w:rsidRPr="006E3544">
        <w:rPr>
          <w:rStyle w:val="rvts0"/>
        </w:rPr>
        <w:t>.</w:t>
      </w:r>
    </w:p>
    <w:p w14:paraId="0402F015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 процесі виконання робіт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Виконавцю встановлюється так</w:t>
      </w:r>
      <w:r>
        <w:rPr>
          <w:rStyle w:val="rvts0"/>
        </w:rPr>
        <w:t>а</w:t>
      </w:r>
      <w:r w:rsidRPr="006E3544">
        <w:rPr>
          <w:rStyle w:val="rvts0"/>
        </w:rPr>
        <w:t xml:space="preserve"> тривалість оплачуваної (або не оплачуваної) перерви протягом робочого дня ________</w:t>
      </w:r>
      <w:r>
        <w:rPr>
          <w:rStyle w:val="rvts0"/>
        </w:rPr>
        <w:t xml:space="preserve"> </w:t>
      </w:r>
      <w:r w:rsidRPr="006E3544">
        <w:rPr>
          <w:rStyle w:val="rvts0"/>
        </w:rPr>
        <w:t>, тривалість оплачуваного (не оплачуваного) щотижневого відпочинку ________</w:t>
      </w:r>
      <w:r>
        <w:rPr>
          <w:rStyle w:val="rvts0"/>
        </w:rPr>
        <w:t xml:space="preserve"> </w:t>
      </w:r>
      <w:r w:rsidRPr="006E3544">
        <w:rPr>
          <w:rStyle w:val="rvts0"/>
        </w:rPr>
        <w:t xml:space="preserve">у такому порядку ____________ </w:t>
      </w:r>
      <w:r>
        <w:rPr>
          <w:rStyle w:val="rvts0"/>
        </w:rPr>
        <w:t>.</w:t>
      </w:r>
    </w:p>
    <w:p w14:paraId="7FC10FB2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Виконавець має право на щорічну оплачувану перерву у виконанні робіт (наданні послуг) тривалістю __________ (</w:t>
      </w:r>
      <w:r w:rsidRPr="006E3544">
        <w:rPr>
          <w:rStyle w:val="rvts0"/>
          <w:i/>
        </w:rPr>
        <w:t>мінімум 17 робочих днів або більше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2C84171A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Виконавець може реалізувати своє право на щорічну оплачувану перерву у виконанні робіт лише після спливу __________ (</w:t>
      </w:r>
      <w:r w:rsidRPr="006E3544">
        <w:rPr>
          <w:rStyle w:val="rvts0"/>
          <w:i/>
        </w:rPr>
        <w:t>максимум шести</w:t>
      </w:r>
      <w:r w:rsidRPr="006E3544">
        <w:rPr>
          <w:rStyle w:val="rvts0"/>
        </w:rPr>
        <w:t>) безперервних місяців виконання робіт (наданн</w:t>
      </w:r>
      <w:r>
        <w:rPr>
          <w:rStyle w:val="rvts0"/>
        </w:rPr>
        <w:t xml:space="preserve">я послуг) за цим </w:t>
      </w:r>
      <w:proofErr w:type="spellStart"/>
      <w:r>
        <w:rPr>
          <w:rStyle w:val="rvts0"/>
        </w:rPr>
        <w:t>гіг</w:t>
      </w:r>
      <w:proofErr w:type="spellEnd"/>
      <w:r>
        <w:rPr>
          <w:rStyle w:val="rvts0"/>
        </w:rPr>
        <w:t>-контрактом.</w:t>
      </w:r>
      <w:r w:rsidRPr="006E3544">
        <w:rPr>
          <w:rStyle w:val="rvts0"/>
        </w:rPr>
        <w:t xml:space="preserve"> </w:t>
      </w:r>
    </w:p>
    <w:p w14:paraId="62770899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Щорічна оплачувана перерва у виконанні робіт на розсуд Виконавця може бути поділена на частини будь-якої тривалості</w:t>
      </w:r>
      <w:r>
        <w:rPr>
          <w:rStyle w:val="rvts0"/>
        </w:rPr>
        <w:t>.</w:t>
      </w:r>
    </w:p>
    <w:p w14:paraId="0B91D2B7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Оплата зазначеної щорічної оплачуваної перерви у виконанні робіт здійсню</w:t>
      </w:r>
      <w:r>
        <w:rPr>
          <w:rStyle w:val="rvts0"/>
        </w:rPr>
        <w:t>єть</w:t>
      </w:r>
      <w:r w:rsidRPr="006E3544">
        <w:rPr>
          <w:rStyle w:val="rvts0"/>
        </w:rPr>
        <w:t xml:space="preserve">ся Замовником за його </w:t>
      </w:r>
      <w:r>
        <w:rPr>
          <w:rStyle w:val="rvts0"/>
        </w:rPr>
        <w:t>кошти</w:t>
      </w:r>
      <w:r w:rsidRPr="006E3544">
        <w:rPr>
          <w:rStyle w:val="rvts0"/>
        </w:rPr>
        <w:t xml:space="preserve"> </w:t>
      </w:r>
      <w:r>
        <w:rPr>
          <w:rStyle w:val="rvts0"/>
        </w:rPr>
        <w:t>в</w:t>
      </w:r>
      <w:r w:rsidRPr="006E3544">
        <w:rPr>
          <w:rStyle w:val="rvts0"/>
        </w:rPr>
        <w:t xml:space="preserve"> такому порядку _________</w:t>
      </w:r>
      <w:r>
        <w:rPr>
          <w:rStyle w:val="rvts0"/>
        </w:rPr>
        <w:t xml:space="preserve"> .</w:t>
      </w:r>
    </w:p>
    <w:p w14:paraId="744D76FE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______________________ (</w:t>
      </w:r>
      <w:r w:rsidRPr="006E3544">
        <w:rPr>
          <w:rStyle w:val="rvts0"/>
          <w:i/>
          <w:color w:val="000000"/>
        </w:rPr>
        <w:t xml:space="preserve">за </w:t>
      </w:r>
      <w:r>
        <w:rPr>
          <w:rStyle w:val="rvts0"/>
          <w:i/>
          <w:color w:val="000000"/>
        </w:rPr>
        <w:t>потреби</w:t>
      </w:r>
      <w:r w:rsidRPr="006E3544">
        <w:rPr>
          <w:rStyle w:val="rvts0"/>
          <w:i/>
          <w:color w:val="000000"/>
        </w:rPr>
        <w:t xml:space="preserve"> зазначаються інші пункти </w:t>
      </w:r>
      <w:r w:rsidRPr="006E3544">
        <w:rPr>
          <w:rStyle w:val="rvts0"/>
          <w:i/>
        </w:rPr>
        <w:t>цього розділу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5ADAD72C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187D9837" w14:textId="77777777" w:rsidR="000C6766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b/>
          <w:bCs/>
          <w:color w:val="000000"/>
        </w:rPr>
      </w:pPr>
      <w:r w:rsidRPr="006E3544">
        <w:rPr>
          <w:rStyle w:val="rvts0"/>
        </w:rPr>
        <w:t>Винагорода Виконавця</w:t>
      </w:r>
    </w:p>
    <w:p w14:paraId="254538AB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6B9BC4E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 виконані протягом місяця роботи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-контрактом </w:t>
      </w:r>
      <w:r w:rsidRPr="006E3544">
        <w:t xml:space="preserve">Замовником </w:t>
      </w:r>
      <w:r w:rsidRPr="006E3544">
        <w:rPr>
          <w:rStyle w:val="rvts0"/>
        </w:rPr>
        <w:t xml:space="preserve">виплачується Виконавцю винагорода </w:t>
      </w:r>
      <w:r>
        <w:rPr>
          <w:rStyle w:val="rvts0"/>
        </w:rPr>
        <w:t>в</w:t>
      </w:r>
      <w:r w:rsidRPr="006E3544">
        <w:rPr>
          <w:rStyle w:val="rvts0"/>
        </w:rPr>
        <w:t xml:space="preserve"> розмірі ________ (</w:t>
      </w:r>
      <w:r w:rsidRPr="006E3544">
        <w:rPr>
          <w:rStyle w:val="rvts0"/>
          <w:i/>
        </w:rPr>
        <w:t xml:space="preserve">розмір винагороди може встановлюватися </w:t>
      </w:r>
      <w:r>
        <w:rPr>
          <w:rStyle w:val="rvts0"/>
          <w:i/>
        </w:rPr>
        <w:t>в</w:t>
      </w:r>
      <w:r w:rsidRPr="006E3544">
        <w:rPr>
          <w:rStyle w:val="rvts0"/>
          <w:i/>
        </w:rPr>
        <w:t xml:space="preserve"> національній або іноземній валюті за певний період або розраховуватися залежно від обсягу виконаних робіт (наданих послуг) чи кількості часу, витраченого на їх виконання (надання)</w:t>
      </w:r>
      <w:r w:rsidRPr="000E3BB9">
        <w:rPr>
          <w:rStyle w:val="rvts0"/>
          <w:i/>
        </w:rPr>
        <w:t xml:space="preserve">) </w:t>
      </w:r>
      <w:r w:rsidRPr="006E3544">
        <w:rPr>
          <w:rStyle w:val="rvts0"/>
        </w:rPr>
        <w:t xml:space="preserve">на </w:t>
      </w:r>
      <w:r>
        <w:rPr>
          <w:rStyle w:val="rvts0"/>
        </w:rPr>
        <w:t xml:space="preserve">підставі підписаного Сторонами </w:t>
      </w:r>
      <w:proofErr w:type="spellStart"/>
      <w:r>
        <w:rPr>
          <w:rStyle w:val="rvts0"/>
        </w:rPr>
        <w:t>а</w:t>
      </w:r>
      <w:r w:rsidRPr="006E3544">
        <w:rPr>
          <w:rStyle w:val="rvts0"/>
        </w:rPr>
        <w:t>кт</w:t>
      </w:r>
      <w:r>
        <w:rPr>
          <w:rStyle w:val="rvts0"/>
        </w:rPr>
        <w:t>а</w:t>
      </w:r>
      <w:proofErr w:type="spellEnd"/>
      <w:r w:rsidRPr="006E3544">
        <w:rPr>
          <w:rStyle w:val="rvts0"/>
        </w:rPr>
        <w:t xml:space="preserve"> </w:t>
      </w:r>
      <w:r w:rsidRPr="006E3544">
        <w:t>прий</w:t>
      </w:r>
      <w:r>
        <w:t>мання</w:t>
      </w:r>
      <w:r w:rsidRPr="006E3544">
        <w:t xml:space="preserve"> наданих послуг (виконаної роботи) </w:t>
      </w:r>
      <w:r>
        <w:rPr>
          <w:rStyle w:val="rvts0"/>
        </w:rPr>
        <w:t>та у строк ______</w:t>
      </w:r>
      <w:r w:rsidRPr="006E3544">
        <w:rPr>
          <w:rStyle w:val="rvts0"/>
        </w:rPr>
        <w:t xml:space="preserve"> шляхом ________ </w:t>
      </w:r>
      <w:r w:rsidRPr="000E3BB9">
        <w:rPr>
          <w:rStyle w:val="rvts0"/>
          <w:i/>
        </w:rPr>
        <w:t>(</w:t>
      </w:r>
      <w:r w:rsidRPr="006E3544">
        <w:rPr>
          <w:rStyle w:val="rvts0"/>
          <w:i/>
        </w:rPr>
        <w:t xml:space="preserve">переказом на картковий рахунок </w:t>
      </w:r>
      <w:r w:rsidRPr="000E3BB9">
        <w:rPr>
          <w:rStyle w:val="rvts0"/>
          <w:i/>
        </w:rPr>
        <w:t>Виконавця).</w:t>
      </w:r>
    </w:p>
    <w:p w14:paraId="51DE728A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Зазначений розмір винагороди може бути збільшений на _______ за таких умов _______ (</w:t>
      </w:r>
      <w:r w:rsidRPr="006E3544">
        <w:rPr>
          <w:rStyle w:val="rvts0"/>
          <w:i/>
        </w:rPr>
        <w:t>у разі досягнення певних показників якості та інших характеристик виконаних робіт (наданих послуг), їх дострокового виконання (надання) тощо</w:t>
      </w:r>
      <w:r w:rsidRPr="006E3544">
        <w:rPr>
          <w:rStyle w:val="rvts0"/>
        </w:rPr>
        <w:t>).</w:t>
      </w:r>
    </w:p>
    <w:p w14:paraId="5DDD0C0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 відсутності домовленості Сторін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 щодо розміру поденної винагороди Виконавця, яка може використовуватися для цілей розрахунку компенсаційних та відповідних інших виплат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-контрактом, вважається, що Сторони погодили </w:t>
      </w:r>
      <w:r w:rsidRPr="006E3544">
        <w:rPr>
          <w:rStyle w:val="rvts0"/>
        </w:rPr>
        <w:lastRenderedPageBreak/>
        <w:t xml:space="preserve">мінімальний розмір такої винагороди, який обчислюється шляхом ділення щомісячної винагороди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 на 21</w:t>
      </w:r>
      <w:r>
        <w:rPr>
          <w:rStyle w:val="rvts0"/>
        </w:rPr>
        <w:t xml:space="preserve"> </w:t>
      </w:r>
      <w:r w:rsidRPr="000E3BB9">
        <w:rPr>
          <w:rStyle w:val="rvts0"/>
          <w:i/>
        </w:rPr>
        <w:t>(</w:t>
      </w:r>
      <w:r w:rsidRPr="00821516">
        <w:rPr>
          <w:rStyle w:val="rvts0"/>
          <w:i/>
        </w:rPr>
        <w:t>мається на увазі кількість робочих днів місяця</w:t>
      </w:r>
      <w:r w:rsidRPr="000E3BB9">
        <w:rPr>
          <w:rStyle w:val="rvts0"/>
          <w:i/>
        </w:rPr>
        <w:t>).</w:t>
      </w:r>
    </w:p>
    <w:p w14:paraId="04240221" w14:textId="77777777" w:rsidR="000C6766" w:rsidRPr="000E0713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 Замовник не може встановлювати відповідальність Виконавця у вигляді відрахувань чи зменшення розміру винагороди за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-контрактом, крім компенсації та випадків покладення на Виконавця відповідальності за шкоду, завдану майну Замовник</w:t>
      </w:r>
      <w:r>
        <w:rPr>
          <w:rStyle w:val="rvts0"/>
        </w:rPr>
        <w:t>а</w:t>
      </w:r>
      <w:r w:rsidRPr="006E3544">
        <w:rPr>
          <w:rStyle w:val="rvts0"/>
        </w:rPr>
        <w:t xml:space="preserve"> з вини Виконавця. У разі покладення на Виконавця відповідальності за зазначену шкоду сума щомісячних відрахувань не може перевищувати 20 </w:t>
      </w:r>
      <w:r>
        <w:rPr>
          <w:rStyle w:val="rvts0"/>
        </w:rPr>
        <w:t>%</w:t>
      </w:r>
      <w:r w:rsidRPr="006E3544">
        <w:rPr>
          <w:rStyle w:val="rvts0"/>
        </w:rPr>
        <w:t xml:space="preserve"> місячної винагороди Виконавця.</w:t>
      </w:r>
    </w:p>
    <w:p w14:paraId="74725053" w14:textId="77777777" w:rsidR="000C6766" w:rsidRPr="006E3544" w:rsidRDefault="000C6766" w:rsidP="000C6766">
      <w:pPr>
        <w:pStyle w:val="af3"/>
        <w:ind w:left="709"/>
        <w:jc w:val="both"/>
        <w:rPr>
          <w:rStyle w:val="rvts0"/>
          <w:color w:val="000000"/>
        </w:rPr>
      </w:pPr>
    </w:p>
    <w:p w14:paraId="60808406" w14:textId="77777777" w:rsidR="000C6766" w:rsidRPr="000E0713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Питання тимчасової непрацездатності </w:t>
      </w:r>
      <w:r>
        <w:rPr>
          <w:rStyle w:val="rvts0"/>
        </w:rPr>
        <w:t xml:space="preserve">Виконавця </w:t>
      </w:r>
      <w:r w:rsidRPr="006E3544">
        <w:rPr>
          <w:rStyle w:val="rvts0"/>
        </w:rPr>
        <w:t xml:space="preserve">та соціальних гарантій </w:t>
      </w:r>
    </w:p>
    <w:p w14:paraId="3D55CE65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1FDBC7F8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rPr>
          <w:rStyle w:val="rvts0"/>
        </w:rPr>
        <w:t xml:space="preserve">Виконавець підлягає страхуванню у зв’язку з тимчасовою втратою працездатності та має право на допомогу по тимчасовій непрацездатності, що надається в порядку та розмірах, передбачених Законом України </w:t>
      </w:r>
      <w:r>
        <w:rPr>
          <w:rStyle w:val="rvts0"/>
        </w:rPr>
        <w:t>«</w:t>
      </w:r>
      <w:r w:rsidRPr="006E3544">
        <w:rPr>
          <w:rStyle w:val="rvts0"/>
        </w:rPr>
        <w:t>Про загальнообов’язкове державне соціальне страхування</w:t>
      </w:r>
      <w:r>
        <w:rPr>
          <w:rStyle w:val="rvts0"/>
        </w:rPr>
        <w:t>»</w:t>
      </w:r>
      <w:r w:rsidRPr="006E3544">
        <w:rPr>
          <w:color w:val="000000"/>
        </w:rPr>
        <w:t>.</w:t>
      </w:r>
    </w:p>
    <w:p w14:paraId="4D932F50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На підставі медичного висновку Виконавець має право на перерву у виконанні робіт (наданні послуг) у зв’язку з вагітністю та пологами тривалістю не менш як 70 календарних днів до передбачуваної дати пологів, зазначеної в медичному висновку, і не менш як 56 (у разі ускладнення пологів або народження двох чи більше дітей </w:t>
      </w:r>
      <w:r>
        <w:rPr>
          <w:rStyle w:val="rvts0"/>
        </w:rPr>
        <w:t xml:space="preserve">— </w:t>
      </w:r>
      <w:r w:rsidRPr="006E3544">
        <w:rPr>
          <w:rStyle w:val="rvts0"/>
        </w:rPr>
        <w:t>70) календарних днів після пологів, починаючи з фактичного дня пологів (</w:t>
      </w:r>
      <w:r w:rsidRPr="006E3544">
        <w:rPr>
          <w:rStyle w:val="rvts0"/>
          <w:i/>
        </w:rPr>
        <w:t xml:space="preserve">відповідним категоріям, наприклад </w:t>
      </w:r>
      <w:r>
        <w:rPr>
          <w:rStyle w:val="rvts0"/>
          <w:i/>
        </w:rPr>
        <w:t>«ч</w:t>
      </w:r>
      <w:r w:rsidRPr="006E3544">
        <w:rPr>
          <w:rStyle w:val="rvts0"/>
          <w:i/>
        </w:rPr>
        <w:t>орнобильцям</w:t>
      </w:r>
      <w:r>
        <w:rPr>
          <w:rStyle w:val="rvts0"/>
          <w:i/>
        </w:rPr>
        <w:t>»,</w:t>
      </w:r>
      <w:r w:rsidRPr="006E3544">
        <w:rPr>
          <w:rStyle w:val="rvts0"/>
          <w:i/>
        </w:rPr>
        <w:t xml:space="preserve"> згідно </w:t>
      </w:r>
      <w:r>
        <w:rPr>
          <w:rStyle w:val="rvts0"/>
          <w:i/>
        </w:rPr>
        <w:t>і</w:t>
      </w:r>
      <w:r w:rsidRPr="006E3544">
        <w:rPr>
          <w:rStyle w:val="rvts0"/>
          <w:i/>
        </w:rPr>
        <w:t>з законодавством</w:t>
      </w:r>
      <w:r>
        <w:rPr>
          <w:rStyle w:val="rvts0"/>
          <w:i/>
        </w:rPr>
        <w:t xml:space="preserve"> </w:t>
      </w:r>
      <w:r w:rsidRPr="006E3544">
        <w:rPr>
          <w:i/>
          <w:color w:val="000000"/>
        </w:rPr>
        <w:t>можуть встановлюватися більші строки виплати відповідної допомоги</w:t>
      </w:r>
      <w:r w:rsidRPr="006E3544">
        <w:rPr>
          <w:color w:val="000000"/>
        </w:rPr>
        <w:t>)</w:t>
      </w:r>
      <w:r>
        <w:rPr>
          <w:color w:val="000000"/>
        </w:rPr>
        <w:t>.</w:t>
      </w:r>
    </w:p>
    <w:p w14:paraId="228AEF13" w14:textId="77777777" w:rsidR="000C6766" w:rsidRPr="003A4D2F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Замовник додатково оплачує на власний розсуд такі матеріальні чи нематеріальні цінності, послуги чи інші додаткові блага для Замовника _________</w:t>
      </w:r>
      <w:r>
        <w:rPr>
          <w:rStyle w:val="rvts0"/>
        </w:rPr>
        <w:t>______</w:t>
      </w:r>
      <w:r w:rsidRPr="006E3544">
        <w:rPr>
          <w:rStyle w:val="rvts0"/>
        </w:rPr>
        <w:t xml:space="preserve"> </w:t>
      </w:r>
      <w:r>
        <w:rPr>
          <w:rStyle w:val="rvts0"/>
        </w:rPr>
        <w:t>.</w:t>
      </w:r>
    </w:p>
    <w:p w14:paraId="47026BAB" w14:textId="77777777" w:rsidR="000C6766" w:rsidRDefault="000C6766" w:rsidP="000C6766">
      <w:pPr>
        <w:pStyle w:val="af3"/>
        <w:ind w:left="709"/>
        <w:jc w:val="both"/>
        <w:rPr>
          <w:rStyle w:val="rvts0"/>
        </w:rPr>
      </w:pPr>
    </w:p>
    <w:p w14:paraId="42E948B3" w14:textId="77777777" w:rsidR="000C6766" w:rsidRPr="003A4D2F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Права інтелектуальної власності на об’єкт, </w:t>
      </w:r>
    </w:p>
    <w:p w14:paraId="0A96E31B" w14:textId="77777777" w:rsidR="000C6766" w:rsidRPr="003A4D2F" w:rsidRDefault="000C6766" w:rsidP="000C6766">
      <w:pPr>
        <w:autoSpaceDE w:val="0"/>
        <w:autoSpaceDN w:val="0"/>
        <w:ind w:left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створений у зв’язку з виконанням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</w:t>
      </w:r>
    </w:p>
    <w:p w14:paraId="599341BF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014E2C69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rPr>
          <w:rStyle w:val="rvts0"/>
        </w:rPr>
        <w:t xml:space="preserve">Особисті немайнові права інтелектуальної власності на об’єкт, створений у зв’язку з виконанням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-контракту, належать Виконавцю, який створив такий об’єкт</w:t>
      </w:r>
      <w:r w:rsidRPr="006E3544">
        <w:rPr>
          <w:color w:val="000000"/>
        </w:rPr>
        <w:t>.</w:t>
      </w:r>
    </w:p>
    <w:p w14:paraId="2F0A5A77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Майнові права інтелектуальної власності на об’єкт, створений Виконавцем у зв’язку з виконанням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-контракту, належать Замовнику </w:t>
      </w:r>
      <w:r w:rsidRPr="003A4D2F">
        <w:rPr>
          <w:rStyle w:val="rvts0"/>
          <w:i/>
        </w:rPr>
        <w:t>(</w:t>
      </w:r>
      <w:r w:rsidRPr="006E3544">
        <w:rPr>
          <w:rStyle w:val="rvts0"/>
          <w:i/>
        </w:rPr>
        <w:t>може бути передбачене інше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3B3D420D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Замовник набуває майнов</w:t>
      </w:r>
      <w:r>
        <w:rPr>
          <w:rStyle w:val="rvts0"/>
        </w:rPr>
        <w:t>их</w:t>
      </w:r>
      <w:r w:rsidRPr="006E3544">
        <w:rPr>
          <w:rStyle w:val="rvts0"/>
        </w:rPr>
        <w:t xml:space="preserve"> прав інтелектуальної власності на твір, створений у зв’язку з виконанням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-контракту, в момент, наступний за створенням такого твору (</w:t>
      </w:r>
      <w:r w:rsidRPr="006E3544">
        <w:rPr>
          <w:rStyle w:val="rvts0"/>
          <w:i/>
        </w:rPr>
        <w:t xml:space="preserve">або конкретним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 може бути передбачене інше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381BC241" w14:textId="77777777" w:rsidR="000C6766" w:rsidRPr="006E3544" w:rsidRDefault="000C6766" w:rsidP="000C6766">
      <w:pPr>
        <w:numPr>
          <w:ilvl w:val="1"/>
          <w:numId w:val="14"/>
        </w:numPr>
        <w:autoSpaceDE w:val="0"/>
        <w:autoSpaceDN w:val="0"/>
        <w:ind w:lef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______________________ (</w:t>
      </w:r>
      <w:r w:rsidRPr="006E3544">
        <w:rPr>
          <w:rStyle w:val="rvts0"/>
          <w:i/>
          <w:color w:val="000000"/>
        </w:rPr>
        <w:t xml:space="preserve">за </w:t>
      </w:r>
      <w:r>
        <w:rPr>
          <w:rStyle w:val="rvts0"/>
          <w:i/>
          <w:color w:val="000000"/>
        </w:rPr>
        <w:t>потреби</w:t>
      </w:r>
      <w:r w:rsidRPr="006E3544">
        <w:rPr>
          <w:rStyle w:val="rvts0"/>
          <w:i/>
          <w:color w:val="000000"/>
        </w:rPr>
        <w:t xml:space="preserve"> зазначаються інші пункти </w:t>
      </w:r>
      <w:r w:rsidRPr="006E3544">
        <w:rPr>
          <w:rStyle w:val="rvts0"/>
          <w:i/>
        </w:rPr>
        <w:t>цього розділу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1BF80B63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15D98B4A" w14:textId="77777777" w:rsidR="000C6766" w:rsidRPr="009849CF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Питання нерозголошення таємниць та/або інформації </w:t>
      </w:r>
    </w:p>
    <w:p w14:paraId="55C163CF" w14:textId="77777777" w:rsidR="000C6766" w:rsidRPr="009849CF" w:rsidRDefault="000C6766" w:rsidP="000C6766">
      <w:pPr>
        <w:autoSpaceDE w:val="0"/>
        <w:autoSpaceDN w:val="0"/>
        <w:ind w:left="709"/>
        <w:jc w:val="center"/>
        <w:rPr>
          <w:rStyle w:val="rvts0"/>
          <w:b/>
          <w:bCs/>
          <w:i/>
          <w:color w:val="000000"/>
        </w:rPr>
      </w:pPr>
      <w:r w:rsidRPr="009849CF">
        <w:rPr>
          <w:rStyle w:val="rvts0"/>
          <w:i/>
        </w:rPr>
        <w:t>(замість цього розділу або на додаток до нього може бути укладений у пис</w:t>
      </w:r>
      <w:r>
        <w:rPr>
          <w:rStyle w:val="rvts0"/>
          <w:i/>
        </w:rPr>
        <w:t>ьмовій формі окремий д</w:t>
      </w:r>
      <w:r w:rsidRPr="009849CF">
        <w:rPr>
          <w:rStyle w:val="rvts0"/>
          <w:i/>
        </w:rPr>
        <w:t xml:space="preserve">оговір про нерозголошення, у тому числі </w:t>
      </w:r>
      <w:r>
        <w:rPr>
          <w:rStyle w:val="rvts0"/>
          <w:i/>
        </w:rPr>
        <w:t>як</w:t>
      </w:r>
      <w:r w:rsidRPr="009849CF">
        <w:rPr>
          <w:rStyle w:val="rvts0"/>
          <w:i/>
        </w:rPr>
        <w:t xml:space="preserve"> додат</w:t>
      </w:r>
      <w:r>
        <w:rPr>
          <w:rStyle w:val="rvts0"/>
          <w:i/>
        </w:rPr>
        <w:t>о</w:t>
      </w:r>
      <w:r w:rsidRPr="009849CF">
        <w:rPr>
          <w:rStyle w:val="rvts0"/>
          <w:i/>
        </w:rPr>
        <w:t xml:space="preserve">к до </w:t>
      </w:r>
      <w:proofErr w:type="spellStart"/>
      <w:r w:rsidRPr="009849CF">
        <w:rPr>
          <w:rStyle w:val="rvts0"/>
          <w:i/>
        </w:rPr>
        <w:t>гіг</w:t>
      </w:r>
      <w:proofErr w:type="spellEnd"/>
      <w:r w:rsidRPr="009849CF">
        <w:rPr>
          <w:rStyle w:val="rvts0"/>
          <w:i/>
        </w:rPr>
        <w:t>-контракту)</w:t>
      </w:r>
    </w:p>
    <w:p w14:paraId="771ED270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747C1582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Виконавець зобов’язується не розголошувати комерційну таємницю та/або іншу конфіденційну інформацію Замовника або стосовно Замовника</w:t>
      </w:r>
      <w:r>
        <w:rPr>
          <w:rStyle w:val="rvts0"/>
        </w:rPr>
        <w:t>.</w:t>
      </w:r>
    </w:p>
    <w:p w14:paraId="5752221F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До зазначеної комерційної таємниці та/або іншої конфіденційної інформації належать _______________________ (</w:t>
      </w:r>
      <w:r w:rsidRPr="006E3544">
        <w:rPr>
          <w:rStyle w:val="rvts0"/>
          <w:i/>
        </w:rPr>
        <w:t xml:space="preserve">дані </w:t>
      </w:r>
      <w:r>
        <w:rPr>
          <w:rStyle w:val="rvts0"/>
          <w:i/>
        </w:rPr>
        <w:t>т</w:t>
      </w:r>
      <w:r w:rsidRPr="006E3544">
        <w:rPr>
          <w:rStyle w:val="rvts0"/>
          <w:i/>
        </w:rPr>
        <w:t xml:space="preserve">ехнічних </w:t>
      </w:r>
      <w:r>
        <w:rPr>
          <w:rStyle w:val="rvts0"/>
          <w:i/>
        </w:rPr>
        <w:t>з</w:t>
      </w:r>
      <w:r w:rsidRPr="006E3544">
        <w:rPr>
          <w:rStyle w:val="rvts0"/>
          <w:i/>
        </w:rPr>
        <w:t xml:space="preserve">авдань, </w:t>
      </w:r>
      <w:r w:rsidRPr="006E3544">
        <w:rPr>
          <w:i/>
          <w:color w:val="000000"/>
        </w:rPr>
        <w:t xml:space="preserve">програмне забезпечення, розробки, винаходи, процеси, формули, технології, інжиніринг, інформація щодо конфігурації </w:t>
      </w:r>
      <w:r w:rsidRPr="006E3544">
        <w:rPr>
          <w:i/>
          <w:color w:val="000000"/>
        </w:rPr>
        <w:lastRenderedPageBreak/>
        <w:t>обладнання, маркетингу, фінансів та інша комерційна інформаці</w:t>
      </w:r>
      <w:r>
        <w:rPr>
          <w:i/>
          <w:color w:val="000000"/>
        </w:rPr>
        <w:t>я</w:t>
      </w:r>
      <w:r w:rsidRPr="006E3544">
        <w:rPr>
          <w:i/>
          <w:color w:val="000000"/>
        </w:rPr>
        <w:t>, передана Замовник</w:t>
      </w:r>
      <w:r>
        <w:rPr>
          <w:i/>
          <w:color w:val="000000"/>
        </w:rPr>
        <w:t xml:space="preserve">ом прямо або опосередковано </w:t>
      </w:r>
      <w:r w:rsidRPr="006E3544">
        <w:rPr>
          <w:i/>
          <w:color w:val="000000"/>
        </w:rPr>
        <w:t>тощо</w:t>
      </w:r>
      <w:r w:rsidRPr="006C0A66">
        <w:rPr>
          <w:i/>
          <w:color w:val="000000"/>
        </w:rPr>
        <w:t>).</w:t>
      </w:r>
    </w:p>
    <w:p w14:paraId="04F3EFE2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Зазначена комерційна таємниця та/або інша конфіденційна інформаці</w:t>
      </w:r>
      <w:r>
        <w:rPr>
          <w:rStyle w:val="rvts0"/>
        </w:rPr>
        <w:t>я</w:t>
      </w:r>
      <w:r w:rsidRPr="006E3544">
        <w:rPr>
          <w:rStyle w:val="rvts0"/>
        </w:rPr>
        <w:t xml:space="preserve"> не підлягає розголошенню третім особам протягом такого строку ___________ (</w:t>
      </w:r>
      <w:r w:rsidRPr="006E3544">
        <w:rPr>
          <w:rStyle w:val="rvts0"/>
          <w:i/>
        </w:rPr>
        <w:t xml:space="preserve">під час дії та протягом п'яти років після припинення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-контракту</w:t>
      </w:r>
      <w:r w:rsidRPr="006E3544">
        <w:rPr>
          <w:rStyle w:val="rvts0"/>
        </w:rPr>
        <w:t>) за винятком випадків</w:t>
      </w:r>
      <w:r>
        <w:rPr>
          <w:rStyle w:val="rvts0"/>
        </w:rPr>
        <w:t>,</w:t>
      </w:r>
      <w:r w:rsidRPr="006E3544">
        <w:rPr>
          <w:rStyle w:val="rvts0"/>
        </w:rPr>
        <w:t xml:space="preserve"> встановлених законодавством (</w:t>
      </w:r>
      <w:r w:rsidRPr="006E3544">
        <w:rPr>
          <w:i/>
        </w:rPr>
        <w:t xml:space="preserve">органам контролю і правоохоронним органам з метою захисту законних прав </w:t>
      </w:r>
      <w:r>
        <w:rPr>
          <w:i/>
        </w:rPr>
        <w:t>і</w:t>
      </w:r>
      <w:r w:rsidRPr="006E3544">
        <w:rPr>
          <w:i/>
        </w:rPr>
        <w:t xml:space="preserve"> законних інтересів Виконавця</w:t>
      </w:r>
      <w:r w:rsidRPr="006E3544">
        <w:t xml:space="preserve">) </w:t>
      </w:r>
      <w:r w:rsidRPr="006E3544">
        <w:rPr>
          <w:rStyle w:val="rvts0"/>
        </w:rPr>
        <w:t xml:space="preserve">або </w:t>
      </w:r>
      <w:r>
        <w:rPr>
          <w:rStyle w:val="rvts0"/>
        </w:rPr>
        <w:t>в разі</w:t>
      </w:r>
      <w:r w:rsidRPr="006E3544">
        <w:rPr>
          <w:rStyle w:val="rvts0"/>
        </w:rPr>
        <w:t xml:space="preserve"> попереднього погодження Замовником розголошення конфіденційної інформації.</w:t>
      </w:r>
    </w:p>
    <w:p w14:paraId="1D4664CE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У разі розголошення Виконавцем зазначеної комерційної таємниці та/або іншої конфіденційної інформації Виконавець виплачує Замовнику таку компенсацію _________ у такому порядку ________</w:t>
      </w:r>
      <w:r>
        <w:rPr>
          <w:rStyle w:val="rvts0"/>
        </w:rPr>
        <w:t xml:space="preserve"> .</w:t>
      </w:r>
    </w:p>
    <w:p w14:paraId="3095F30D" w14:textId="77777777" w:rsidR="000C6766" w:rsidRPr="006E3544" w:rsidRDefault="000C6766" w:rsidP="000C6766">
      <w:pPr>
        <w:pStyle w:val="af3"/>
        <w:ind w:firstLine="709"/>
        <w:jc w:val="both"/>
        <w:rPr>
          <w:rStyle w:val="rvts0"/>
        </w:rPr>
      </w:pPr>
    </w:p>
    <w:p w14:paraId="039A06C1" w14:textId="77777777" w:rsidR="000C6766" w:rsidRPr="00183092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Утримання від вчинення конкурентних дій </w:t>
      </w:r>
    </w:p>
    <w:p w14:paraId="4701C319" w14:textId="77777777" w:rsidR="000C6766" w:rsidRPr="00183092" w:rsidRDefault="000C6766" w:rsidP="000C6766">
      <w:pPr>
        <w:autoSpaceDE w:val="0"/>
        <w:autoSpaceDN w:val="0"/>
        <w:ind w:left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  <w:i/>
        </w:rPr>
        <w:t>(замість цього розділу або на додаток до нього може бути укладений у пис</w:t>
      </w:r>
      <w:r>
        <w:rPr>
          <w:rStyle w:val="rvts0"/>
          <w:i/>
        </w:rPr>
        <w:t>ьмовій формі окремий д</w:t>
      </w:r>
      <w:r w:rsidRPr="006E3544">
        <w:rPr>
          <w:rStyle w:val="rvts0"/>
          <w:i/>
        </w:rPr>
        <w:t xml:space="preserve">оговір про утримання від вчинення конкурентних дій, у тому числі </w:t>
      </w:r>
      <w:r>
        <w:rPr>
          <w:rStyle w:val="rvts0"/>
          <w:i/>
        </w:rPr>
        <w:t>як</w:t>
      </w:r>
      <w:r w:rsidRPr="006E3544">
        <w:rPr>
          <w:rStyle w:val="rvts0"/>
          <w:i/>
        </w:rPr>
        <w:t xml:space="preserve"> додат</w:t>
      </w:r>
      <w:r>
        <w:rPr>
          <w:rStyle w:val="rvts0"/>
          <w:i/>
        </w:rPr>
        <w:t>о</w:t>
      </w:r>
      <w:r w:rsidRPr="006E3544">
        <w:rPr>
          <w:rStyle w:val="rvts0"/>
          <w:i/>
        </w:rPr>
        <w:t xml:space="preserve">к до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-контракту)</w:t>
      </w:r>
    </w:p>
    <w:p w14:paraId="29A67DA2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732E8ABD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Виконавець зобов’язується утримуватися від вчинення </w:t>
      </w:r>
      <w:r>
        <w:rPr>
          <w:rStyle w:val="rvts0"/>
        </w:rPr>
        <w:t>в</w:t>
      </w:r>
      <w:r w:rsidRPr="006E3544">
        <w:rPr>
          <w:rStyle w:val="rvts0"/>
        </w:rPr>
        <w:t>сіх або частини таких конкурентних дій:</w:t>
      </w:r>
    </w:p>
    <w:p w14:paraId="5B8D5B29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укладення трудових договорів (контрактів),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-контрактів або інших цивільно-правових </w:t>
      </w:r>
      <w:r>
        <w:rPr>
          <w:rStyle w:val="rvts0"/>
        </w:rPr>
        <w:t xml:space="preserve">договорів </w:t>
      </w:r>
      <w:r w:rsidRPr="006E3544">
        <w:rPr>
          <w:rStyle w:val="rvts0"/>
        </w:rPr>
        <w:t xml:space="preserve">з іншими особами, які здійснюють діяльність, аналогічну діяльності Замовника (конкуруюча діяльність); </w:t>
      </w:r>
    </w:p>
    <w:p w14:paraId="58EF2051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здійснення конкуруючої діяльності як фізичної особи </w:t>
      </w:r>
      <w:r>
        <w:rPr>
          <w:rStyle w:val="rvts0"/>
        </w:rPr>
        <w:t xml:space="preserve">— </w:t>
      </w:r>
      <w:r w:rsidRPr="006E3544">
        <w:rPr>
          <w:rStyle w:val="rvts0"/>
        </w:rPr>
        <w:t xml:space="preserve">підприємця; </w:t>
      </w:r>
    </w:p>
    <w:p w14:paraId="68B796E5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володіння прямо чи опосередковано часткою в іншій юридичній особі, яка здійснює конкуруючу діяльність; </w:t>
      </w:r>
    </w:p>
    <w:p w14:paraId="6624B65E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обіймання посади члена органу управління іншої юридичної особи, яка здійснює конкуруючу діяльність; </w:t>
      </w:r>
    </w:p>
    <w:p w14:paraId="2975128F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___________ (</w:t>
      </w:r>
      <w:r w:rsidRPr="006E3544">
        <w:rPr>
          <w:rStyle w:val="rvts0"/>
          <w:i/>
        </w:rPr>
        <w:t xml:space="preserve">вчинення інших конкурентних дій, які можуть бути визначені у конкретному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-контракті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0B55CCB2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  <w:color w:val="000000"/>
        </w:rPr>
        <w:t>До вичерпного переліку видів діяльності, що вважаються конкуруючою діяльністю</w:t>
      </w:r>
      <w:r>
        <w:rPr>
          <w:rStyle w:val="rvts0"/>
          <w:color w:val="000000"/>
        </w:rPr>
        <w:t>,</w:t>
      </w:r>
      <w:r w:rsidRPr="006E3544">
        <w:rPr>
          <w:rStyle w:val="rvts0"/>
          <w:color w:val="000000"/>
        </w:rPr>
        <w:t xml:space="preserve"> </w:t>
      </w:r>
      <w:r w:rsidRPr="006E3544">
        <w:rPr>
          <w:rStyle w:val="rvts0"/>
        </w:rPr>
        <w:t xml:space="preserve">та/або осіб, які здійснюють конкуруючу діяльність, належать __________ </w:t>
      </w:r>
      <w:r w:rsidRPr="005306B5">
        <w:rPr>
          <w:rStyle w:val="rvts0"/>
          <w:i/>
        </w:rPr>
        <w:t>(</w:t>
      </w:r>
      <w:r w:rsidRPr="006E3544">
        <w:rPr>
          <w:rStyle w:val="rvts0"/>
          <w:i/>
        </w:rPr>
        <w:t>такі види діяльності: 1) комп’ютерне програмування, консультування з питань інформатизації, діяльність і</w:t>
      </w:r>
      <w:r>
        <w:rPr>
          <w:rStyle w:val="rvts0"/>
          <w:i/>
        </w:rPr>
        <w:t>з керування комп’ютерним устатку</w:t>
      </w:r>
      <w:r w:rsidRPr="006E3544">
        <w:rPr>
          <w:rStyle w:val="rvts0"/>
          <w:i/>
        </w:rPr>
        <w:t>ванням; 2) видання комп’ютерних ігор, а також іншого програмного забезпечення; 3) надання програмних продуктів, у тому числі у режимі онлайн</w:t>
      </w:r>
      <w:r>
        <w:rPr>
          <w:rStyle w:val="rvts0"/>
          <w:i/>
        </w:rPr>
        <w:t>,</w:t>
      </w:r>
      <w:r w:rsidRPr="006E3544">
        <w:rPr>
          <w:rStyle w:val="rvts0"/>
          <w:i/>
        </w:rPr>
        <w:t xml:space="preserve"> та надання </w:t>
      </w:r>
      <w:proofErr w:type="spellStart"/>
      <w:r w:rsidRPr="006E3544">
        <w:rPr>
          <w:rStyle w:val="rvts0"/>
          <w:i/>
        </w:rPr>
        <w:t>вебпослуг</w:t>
      </w:r>
      <w:proofErr w:type="spellEnd"/>
      <w:r w:rsidRPr="006E3544">
        <w:rPr>
          <w:rStyle w:val="rvts0"/>
          <w:i/>
        </w:rPr>
        <w:t xml:space="preserve"> із доставки програмних додатків; 4) освітня діяльність у галузі інформаційних технологій; 5) оброблення даних і пов’язана із цим діяльність, крім надання інфраструктури для оброблення даних та розміщення (хостингу) і послуг з розміщення (хост</w:t>
      </w:r>
      <w:r>
        <w:rPr>
          <w:rStyle w:val="rvts0"/>
          <w:i/>
        </w:rPr>
        <w:t xml:space="preserve">ингу) </w:t>
      </w:r>
      <w:r w:rsidRPr="006E3544">
        <w:rPr>
          <w:rStyle w:val="rvts0"/>
          <w:i/>
        </w:rPr>
        <w:t xml:space="preserve">та діяльність </w:t>
      </w:r>
      <w:proofErr w:type="spellStart"/>
      <w:r w:rsidRPr="006E3544">
        <w:rPr>
          <w:rStyle w:val="rvts0"/>
          <w:i/>
        </w:rPr>
        <w:t>вебпорталів</w:t>
      </w:r>
      <w:proofErr w:type="spellEnd"/>
      <w:r w:rsidRPr="006E3544">
        <w:rPr>
          <w:rStyle w:val="rvts0"/>
          <w:i/>
        </w:rPr>
        <w:t>; 6) дослідження та експериментальні розробки у сфері технічних наук щодо інформаційно-комунікаційних технологій; 7) проведення маркетингових кампаній та надання рекламних послуг з використанням програмного забезпечення, р</w:t>
      </w:r>
      <w:r>
        <w:rPr>
          <w:rStyle w:val="rvts0"/>
          <w:i/>
        </w:rPr>
        <w:t>озробленого за участю Замовника</w:t>
      </w:r>
      <w:r w:rsidRPr="006E3544">
        <w:rPr>
          <w:rStyle w:val="rvts0"/>
          <w:i/>
        </w:rPr>
        <w:t xml:space="preserve">; 8) діяльність організаторів </w:t>
      </w:r>
      <w:proofErr w:type="spellStart"/>
      <w:r w:rsidRPr="006E3544">
        <w:rPr>
          <w:rStyle w:val="rvts0"/>
          <w:i/>
        </w:rPr>
        <w:t>кіберспортивних</w:t>
      </w:r>
      <w:proofErr w:type="spellEnd"/>
      <w:r w:rsidRPr="006E3544">
        <w:rPr>
          <w:rStyle w:val="rvts0"/>
          <w:i/>
        </w:rPr>
        <w:t xml:space="preserve"> змагань, </w:t>
      </w:r>
      <w:proofErr w:type="spellStart"/>
      <w:r w:rsidRPr="006E3544">
        <w:rPr>
          <w:rStyle w:val="rvts0"/>
          <w:i/>
        </w:rPr>
        <w:t>кіберспортивних</w:t>
      </w:r>
      <w:proofErr w:type="spellEnd"/>
      <w:r w:rsidRPr="006E3544">
        <w:rPr>
          <w:rStyle w:val="rvts0"/>
          <w:i/>
        </w:rPr>
        <w:t xml:space="preserve"> команд, спеціалізованих комп’ютерних центрів та/або клубів, призначених для проведення </w:t>
      </w:r>
      <w:proofErr w:type="spellStart"/>
      <w:r w:rsidRPr="006E3544">
        <w:rPr>
          <w:rStyle w:val="rvts0"/>
          <w:i/>
        </w:rPr>
        <w:t>кіберспортивних</w:t>
      </w:r>
      <w:proofErr w:type="spellEnd"/>
      <w:r w:rsidRPr="006E3544">
        <w:rPr>
          <w:rStyle w:val="rvts0"/>
          <w:i/>
        </w:rPr>
        <w:t xml:space="preserve"> змагань, а також студій трансляцій </w:t>
      </w:r>
      <w:proofErr w:type="spellStart"/>
      <w:r w:rsidRPr="006E3544">
        <w:rPr>
          <w:rStyle w:val="rvts0"/>
          <w:i/>
        </w:rPr>
        <w:t>кіберспортивних</w:t>
      </w:r>
      <w:proofErr w:type="spellEnd"/>
      <w:r w:rsidRPr="006E3544">
        <w:rPr>
          <w:rStyle w:val="rvts0"/>
          <w:i/>
        </w:rPr>
        <w:t xml:space="preserve"> змагань; 9) діяльність постачальника послуг, пов’язаних з обігом віртуальних активів; 10) забезпечення </w:t>
      </w:r>
      <w:proofErr w:type="spellStart"/>
      <w:r w:rsidRPr="006E3544">
        <w:rPr>
          <w:rStyle w:val="rvts0"/>
          <w:i/>
        </w:rPr>
        <w:t>кібербезпеки</w:t>
      </w:r>
      <w:proofErr w:type="spellEnd"/>
      <w:r w:rsidRPr="006E3544">
        <w:rPr>
          <w:rStyle w:val="rvts0"/>
          <w:i/>
        </w:rPr>
        <w:t xml:space="preserve"> інформаційно-комунікаційних систем, програмних продуктів та інформації, що в них обробляється; 11) діяльність з проектування, дослідження, тестування (випробування) технологій, пристроїв і систем робототехніки з використанням </w:t>
      </w:r>
      <w:r w:rsidRPr="006E3544">
        <w:rPr>
          <w:rStyle w:val="rvts0"/>
          <w:i/>
        </w:rPr>
        <w:lastRenderedPageBreak/>
        <w:t xml:space="preserve">комп’ютеризованих систем управління; 12) інші види діяльності, визначені КМУ в порядку, встановленому Законом України </w:t>
      </w:r>
      <w:r>
        <w:rPr>
          <w:rStyle w:val="rvts0"/>
          <w:i/>
        </w:rPr>
        <w:t>«</w:t>
      </w:r>
      <w:r w:rsidRPr="006E3544">
        <w:rPr>
          <w:rStyle w:val="rvts0"/>
          <w:i/>
        </w:rPr>
        <w:t>Про засади державної регуляторної політики у</w:t>
      </w:r>
      <w:r>
        <w:rPr>
          <w:rStyle w:val="rvts0"/>
          <w:i/>
        </w:rPr>
        <w:t xml:space="preserve"> сфері господарської діяльності»</w:t>
      </w:r>
      <w:r w:rsidRPr="006E3544">
        <w:rPr>
          <w:rStyle w:val="rvts0"/>
          <w:i/>
        </w:rPr>
        <w:t>)</w:t>
      </w:r>
      <w:r>
        <w:rPr>
          <w:rStyle w:val="rvts0"/>
          <w:i/>
        </w:rPr>
        <w:t>.</w:t>
      </w:r>
    </w:p>
    <w:p w14:paraId="759A8CD9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Зазначене зобов'язання Виконавця щодо утримування від вчинення конкурентних дій щодо Замовника припиняється </w:t>
      </w:r>
      <w:r>
        <w:rPr>
          <w:rStyle w:val="rvts0"/>
        </w:rPr>
        <w:t>в</w:t>
      </w:r>
      <w:r w:rsidRPr="006E3544">
        <w:rPr>
          <w:rStyle w:val="rvts0"/>
        </w:rPr>
        <w:t xml:space="preserve"> такий строк ________ </w:t>
      </w:r>
      <w:r w:rsidRPr="006C3647">
        <w:rPr>
          <w:rStyle w:val="rvts0"/>
          <w:i/>
        </w:rPr>
        <w:t>(</w:t>
      </w:r>
      <w:r w:rsidRPr="006E3544">
        <w:rPr>
          <w:rStyle w:val="rvts0"/>
          <w:i/>
        </w:rPr>
        <w:t xml:space="preserve">не пізніше спливу 12 місяців з дня припинення цивільно-правових відносин за цим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 між Виконавцем і Замовником)</w:t>
      </w:r>
      <w:r>
        <w:rPr>
          <w:rStyle w:val="rvts0"/>
          <w:i/>
        </w:rPr>
        <w:t>.</w:t>
      </w:r>
    </w:p>
    <w:p w14:paraId="451A45E9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Територія, на яку поширюється дія зазначеного зобов’язання Виконавця щодо утримання від вчинення конкурентних дій</w:t>
      </w:r>
      <w:r>
        <w:rPr>
          <w:rStyle w:val="rvts0"/>
        </w:rPr>
        <w:t>,</w:t>
      </w:r>
      <w:r w:rsidRPr="006E3544">
        <w:rPr>
          <w:rStyle w:val="rvts0"/>
        </w:rPr>
        <w:t xml:space="preserve"> включає ___________</w:t>
      </w:r>
      <w:r>
        <w:rPr>
          <w:rStyle w:val="rvts0"/>
        </w:rPr>
        <w:t xml:space="preserve"> .</w:t>
      </w:r>
    </w:p>
    <w:p w14:paraId="1BF8D6D6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У разі недотримання Виконавцем вимог цього розділу щодо утримування від вчинення конкурентних дій щодо Замовника Виконавець виплачує Замовнику таку компенсацію _________ у такому порядку ________</w:t>
      </w:r>
      <w:r>
        <w:rPr>
          <w:rStyle w:val="rvts0"/>
        </w:rPr>
        <w:t xml:space="preserve"> .</w:t>
      </w:r>
    </w:p>
    <w:p w14:paraId="34568564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Замовник надає Виконавцю у відплату за зобов’язання утримуватися від вчинення конкурентних дій такі матеріальні блага __________ у такому порядку ____________ (</w:t>
      </w:r>
      <w:r w:rsidRPr="006E3544">
        <w:rPr>
          <w:rStyle w:val="rvts0"/>
          <w:i/>
        </w:rPr>
        <w:t xml:space="preserve">якщо буде відсутній такий обов'язковий пункт щодо відплати, цей </w:t>
      </w:r>
      <w:r>
        <w:rPr>
          <w:rStyle w:val="rvts0"/>
          <w:i/>
        </w:rPr>
        <w:t>д</w:t>
      </w:r>
      <w:r w:rsidRPr="006E3544">
        <w:rPr>
          <w:rStyle w:val="rvts0"/>
          <w:i/>
        </w:rPr>
        <w:t>оговір згідно</w:t>
      </w:r>
      <w:r>
        <w:rPr>
          <w:rStyle w:val="rvts0"/>
          <w:i/>
        </w:rPr>
        <w:t xml:space="preserve"> і</w:t>
      </w:r>
      <w:r w:rsidRPr="006E3544">
        <w:rPr>
          <w:rStyle w:val="rvts0"/>
          <w:i/>
        </w:rPr>
        <w:t>з законодавством вважати</w:t>
      </w:r>
      <w:r>
        <w:rPr>
          <w:rStyle w:val="rvts0"/>
          <w:i/>
        </w:rPr>
        <w:t>меть</w:t>
      </w:r>
      <w:r w:rsidRPr="006E3544">
        <w:rPr>
          <w:rStyle w:val="rvts0"/>
          <w:i/>
        </w:rPr>
        <w:t>ся нікчемним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76482943" w14:textId="77777777" w:rsidR="000C6766" w:rsidRPr="006E3544" w:rsidRDefault="000C6766" w:rsidP="000C6766">
      <w:pPr>
        <w:ind w:firstLine="709"/>
        <w:jc w:val="both"/>
        <w:rPr>
          <w:color w:val="000000"/>
        </w:rPr>
      </w:pPr>
    </w:p>
    <w:p w14:paraId="4963EAAC" w14:textId="77777777" w:rsidR="000C6766" w:rsidRPr="004F24B3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rStyle w:val="rvts0"/>
          <w:b/>
          <w:bCs/>
          <w:color w:val="000000"/>
        </w:rPr>
      </w:pPr>
      <w:r w:rsidRPr="006E3544">
        <w:rPr>
          <w:rStyle w:val="rvts0"/>
        </w:rPr>
        <w:t xml:space="preserve">Строк дії та порядок припинення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</w:t>
      </w:r>
    </w:p>
    <w:p w14:paraId="192EA1BA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2CFF1CD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rPr>
          <w:rStyle w:val="rvts0"/>
        </w:rPr>
        <w:t xml:space="preserve">Цей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 укладається на невизначений строк (</w:t>
      </w:r>
      <w:r w:rsidRPr="006E3544">
        <w:rPr>
          <w:rStyle w:val="rvts0"/>
          <w:i/>
        </w:rPr>
        <w:t>або на строк до ________</w:t>
      </w:r>
      <w:r w:rsidRPr="006E3544">
        <w:rPr>
          <w:rStyle w:val="rvts0"/>
        </w:rPr>
        <w:t>) та набирає чинності з ____________</w:t>
      </w:r>
      <w:r w:rsidRPr="006E3544">
        <w:rPr>
          <w:color w:val="000000"/>
        </w:rPr>
        <w:t>.</w:t>
      </w:r>
    </w:p>
    <w:p w14:paraId="5202F7EA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 разі продовження виконання цього </w:t>
      </w:r>
      <w:r>
        <w:rPr>
          <w:rStyle w:val="rvts0"/>
        </w:rPr>
        <w:t>к</w:t>
      </w:r>
      <w:r w:rsidRPr="006E3544">
        <w:rPr>
          <w:rStyle w:val="rvts0"/>
        </w:rPr>
        <w:t xml:space="preserve">онтракту обома Сторонами після закінчення строку його дії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 вважається продовженим на такий самий строк і на таких самих умовах</w:t>
      </w:r>
      <w:r>
        <w:rPr>
          <w:rStyle w:val="rvts0"/>
        </w:rPr>
        <w:t>.</w:t>
      </w:r>
    </w:p>
    <w:p w14:paraId="56EDBD99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 припиняється за однієї з таких підстав:</w:t>
      </w:r>
    </w:p>
    <w:p w14:paraId="798F7E81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угода сторін</w:t>
      </w:r>
      <w:r>
        <w:rPr>
          <w:rStyle w:val="rvts0"/>
        </w:rPr>
        <w:t>;</w:t>
      </w:r>
    </w:p>
    <w:p w14:paraId="10F51899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закінчення строку дії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</w:t>
      </w:r>
      <w:r>
        <w:rPr>
          <w:rStyle w:val="rvts0"/>
        </w:rPr>
        <w:t>;</w:t>
      </w:r>
    </w:p>
    <w:p w14:paraId="25BD5144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одностороння відмова Замовника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</w:t>
      </w:r>
      <w:r>
        <w:rPr>
          <w:rStyle w:val="rvts0"/>
        </w:rPr>
        <w:t>;</w:t>
      </w:r>
    </w:p>
    <w:p w14:paraId="6AE37392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одностороння відмова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-спеціаліста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</w:t>
      </w:r>
      <w:r>
        <w:rPr>
          <w:rStyle w:val="rvts0"/>
        </w:rPr>
        <w:t>;</w:t>
      </w:r>
    </w:p>
    <w:p w14:paraId="32D58806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втрата статусу резидента Дія Сіті</w:t>
      </w:r>
      <w:r>
        <w:rPr>
          <w:rStyle w:val="rvts0"/>
        </w:rPr>
        <w:t>;</w:t>
      </w:r>
    </w:p>
    <w:p w14:paraId="44D01BE1" w14:textId="77777777" w:rsidR="000C6766" w:rsidRPr="006E3544" w:rsidRDefault="000C6766" w:rsidP="000C6766">
      <w:pPr>
        <w:pStyle w:val="af3"/>
        <w:numPr>
          <w:ilvl w:val="2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(з інших підстав, якщо це передбачен</w:t>
      </w:r>
      <w:r>
        <w:rPr>
          <w:rStyle w:val="rvts0"/>
        </w:rPr>
        <w:t>о</w:t>
      </w:r>
      <w:r w:rsidRPr="006E3544">
        <w:rPr>
          <w:rStyle w:val="rvts0"/>
        </w:rPr>
        <w:t xml:space="preserve"> цим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-контрактом)</w:t>
      </w:r>
      <w:r>
        <w:rPr>
          <w:rStyle w:val="rvts0"/>
        </w:rPr>
        <w:t>.</w:t>
      </w:r>
    </w:p>
    <w:p w14:paraId="7ECA6E6F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 разі прийняття будь-якою Стороною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 рішення про односторонню відмову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 Сторона повідомляє про це іншу Сторону в письмовій (електронній) формі не пізніш як за 30 календарних днів до дати припинення (</w:t>
      </w:r>
      <w:r w:rsidRPr="006E3544">
        <w:rPr>
          <w:rStyle w:val="rvts0"/>
          <w:i/>
        </w:rPr>
        <w:t xml:space="preserve">або в інший строк і в іншому порядку, встановленому цим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36FBA783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Протягом перших трьох місяців строку дії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 будь-яка його Сторона має право повідомити іншу Сторону про односторонню відмову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 в письмовій (електронній) формі не пізніш як за три календарні дні до дати припинення (</w:t>
      </w:r>
      <w:r w:rsidRPr="006E3544">
        <w:rPr>
          <w:rStyle w:val="rvts0"/>
          <w:i/>
        </w:rPr>
        <w:t xml:space="preserve">або не пізніше, якщо </w:t>
      </w:r>
      <w:r>
        <w:rPr>
          <w:rStyle w:val="rvts0"/>
          <w:i/>
        </w:rPr>
        <w:t>триваліший</w:t>
      </w:r>
      <w:r w:rsidRPr="006E3544">
        <w:rPr>
          <w:rStyle w:val="rvts0"/>
          <w:i/>
        </w:rPr>
        <w:t xml:space="preserve"> строк встановлений цим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6F562AE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Замовник має право на власний розсуд зменшити строк повідомлення Виконавця про односторонню відмову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-контракту, замінивши його компенсаційною виплатою </w:t>
      </w:r>
      <w:r>
        <w:rPr>
          <w:rStyle w:val="rvts0"/>
        </w:rPr>
        <w:t>в</w:t>
      </w:r>
      <w:r w:rsidRPr="006E3544">
        <w:rPr>
          <w:rStyle w:val="rvts0"/>
        </w:rPr>
        <w:t xml:space="preserve"> розмірі _______ (</w:t>
      </w:r>
      <w:r w:rsidRPr="006E3544">
        <w:rPr>
          <w:rStyle w:val="rvts0"/>
          <w:i/>
        </w:rPr>
        <w:t>має бути не менш</w:t>
      </w:r>
      <w:r>
        <w:rPr>
          <w:rStyle w:val="rvts0"/>
          <w:i/>
        </w:rPr>
        <w:t>ою</w:t>
      </w:r>
      <w:r w:rsidRPr="006E3544">
        <w:rPr>
          <w:rStyle w:val="rvts0"/>
          <w:i/>
        </w:rPr>
        <w:t xml:space="preserve"> за поденну винагороду Виконавця за кожен робочий день зменшення строку повідомлення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57B993DF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Одночасно з врученням або надсиланням в електронній формі повідомлення про односторонню відмову від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 Замовник має право негайно припинити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 в односторонньому порядку із здійсненням компенсаційної виплати в розмірі не меншому за поденну винагороду Виконавця за кожен робочий день з наступних 30 календарних днів, а якщо </w:t>
      </w:r>
      <w:r w:rsidRPr="006E3544">
        <w:rPr>
          <w:rStyle w:val="rvts0"/>
        </w:rPr>
        <w:lastRenderedPageBreak/>
        <w:t xml:space="preserve">припинення відбулося протягом перших трьох місяців строку дії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 xml:space="preserve">-контракту </w:t>
      </w:r>
      <w:r>
        <w:rPr>
          <w:rStyle w:val="rvts0"/>
        </w:rPr>
        <w:t xml:space="preserve">— </w:t>
      </w:r>
      <w:r w:rsidRPr="006E3544">
        <w:rPr>
          <w:rStyle w:val="rvts0"/>
        </w:rPr>
        <w:t>з наступних трьох календарних днів</w:t>
      </w:r>
      <w:r>
        <w:rPr>
          <w:rStyle w:val="rvts0"/>
        </w:rPr>
        <w:t>.</w:t>
      </w:r>
    </w:p>
    <w:p w14:paraId="056AC0D6" w14:textId="77777777" w:rsidR="000C6766" w:rsidRPr="00852C3F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У разі втрати Замовником статусу резидента Дія Сіті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 вважається припиненим в останній день третього календарного місяця, що слідує за календарним місяцем, в якому внесено запис про втрату статусу резидента Дія Сіті до реєстру Дія Сіті (</w:t>
      </w:r>
      <w:r w:rsidRPr="006E3544">
        <w:rPr>
          <w:rStyle w:val="rvts0"/>
          <w:i/>
        </w:rPr>
        <w:t xml:space="preserve">якщо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-контрактом не встановлено менший строк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6B7477A7" w14:textId="77777777" w:rsidR="000C6766" w:rsidRPr="006E3544" w:rsidRDefault="000C6766" w:rsidP="000C6766">
      <w:pPr>
        <w:pStyle w:val="af3"/>
        <w:ind w:left="709"/>
        <w:jc w:val="both"/>
        <w:rPr>
          <w:rStyle w:val="rvts0"/>
          <w:color w:val="000000"/>
        </w:rPr>
      </w:pPr>
    </w:p>
    <w:p w14:paraId="6E1F3E6C" w14:textId="77777777" w:rsidR="000C6766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b/>
          <w:bCs/>
          <w:color w:val="000000"/>
        </w:rPr>
      </w:pPr>
      <w:r w:rsidRPr="006E3544">
        <w:rPr>
          <w:rStyle w:val="rvts0"/>
        </w:rPr>
        <w:t>Порядок розгляду спорів</w:t>
      </w:r>
    </w:p>
    <w:p w14:paraId="3FAA9FB5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0FBDC0F1" w14:textId="77777777" w:rsidR="000C6766" w:rsidRPr="00852C3F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Спори між Сторонами цього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-контракту розглядаються в порядку цивільного судочинства</w:t>
      </w:r>
      <w:r>
        <w:rPr>
          <w:rStyle w:val="rvts0"/>
        </w:rPr>
        <w:t>.</w:t>
      </w:r>
    </w:p>
    <w:p w14:paraId="7D9F9D63" w14:textId="77777777" w:rsidR="000C6766" w:rsidRPr="006E3544" w:rsidRDefault="000C6766" w:rsidP="000C6766">
      <w:pPr>
        <w:pStyle w:val="af3"/>
        <w:ind w:left="709"/>
        <w:jc w:val="both"/>
        <w:rPr>
          <w:rStyle w:val="rvts0"/>
          <w:color w:val="000000"/>
        </w:rPr>
      </w:pPr>
    </w:p>
    <w:p w14:paraId="6F65D5E0" w14:textId="77777777" w:rsidR="000C6766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b/>
          <w:bCs/>
          <w:color w:val="000000"/>
        </w:rPr>
      </w:pPr>
      <w:r w:rsidRPr="006E3544">
        <w:rPr>
          <w:b/>
          <w:bCs/>
        </w:rPr>
        <w:t>Форс-мажорні обставини</w:t>
      </w:r>
    </w:p>
    <w:p w14:paraId="30CAD668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70901A23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t xml:space="preserve">Сторони не несуть відповідальності за невиконання своїх зобов’язань за цим </w:t>
      </w:r>
      <w:proofErr w:type="spellStart"/>
      <w:r w:rsidRPr="006E3544">
        <w:t>гіг</w:t>
      </w:r>
      <w:proofErr w:type="spellEnd"/>
      <w:r w:rsidRPr="006E3544">
        <w:t>-контрактом в разі виникнення форс-мажорних обставин</w:t>
      </w:r>
      <w:r>
        <w:t>.</w:t>
      </w:r>
    </w:p>
    <w:p w14:paraId="6347A00E" w14:textId="77777777" w:rsidR="000C6766" w:rsidRPr="00852C3F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t xml:space="preserve">Сторона, для якої внаслідок форс-мажорних обставин стало неможливим виконання зобов’язань за цим </w:t>
      </w:r>
      <w:proofErr w:type="spellStart"/>
      <w:r w:rsidRPr="006E3544">
        <w:t>гіг</w:t>
      </w:r>
      <w:proofErr w:type="spellEnd"/>
      <w:r w:rsidRPr="006E3544">
        <w:t xml:space="preserve">-контрактом, повинна негайно повідомити протилежну Сторону за цим </w:t>
      </w:r>
      <w:proofErr w:type="spellStart"/>
      <w:r w:rsidRPr="006E3544">
        <w:t>гіг</w:t>
      </w:r>
      <w:proofErr w:type="spellEnd"/>
      <w:r w:rsidRPr="006E3544">
        <w:t>-контрактом</w:t>
      </w:r>
      <w:r>
        <w:t>.</w:t>
      </w:r>
    </w:p>
    <w:p w14:paraId="4DD4364A" w14:textId="77777777" w:rsidR="000C6766" w:rsidRPr="006E3544" w:rsidRDefault="000C6766" w:rsidP="000C6766">
      <w:pPr>
        <w:pStyle w:val="af3"/>
        <w:ind w:left="709"/>
        <w:jc w:val="both"/>
        <w:rPr>
          <w:color w:val="000000"/>
        </w:rPr>
      </w:pPr>
    </w:p>
    <w:p w14:paraId="6133A2BA" w14:textId="77777777" w:rsidR="000C6766" w:rsidRDefault="000C6766" w:rsidP="000C6766">
      <w:pPr>
        <w:numPr>
          <w:ilvl w:val="0"/>
          <w:numId w:val="14"/>
        </w:numPr>
        <w:autoSpaceDE w:val="0"/>
        <w:autoSpaceDN w:val="0"/>
        <w:ind w:left="0" w:firstLine="709"/>
        <w:jc w:val="center"/>
        <w:rPr>
          <w:b/>
          <w:bCs/>
          <w:color w:val="000000"/>
        </w:rPr>
      </w:pPr>
      <w:r w:rsidRPr="006E3544">
        <w:rPr>
          <w:rStyle w:val="rvts0"/>
        </w:rPr>
        <w:t>Інші умови</w:t>
      </w:r>
    </w:p>
    <w:p w14:paraId="14F69E5A" w14:textId="77777777" w:rsidR="000C6766" w:rsidRPr="006E3544" w:rsidRDefault="000C6766" w:rsidP="000C6766">
      <w:pPr>
        <w:autoSpaceDE w:val="0"/>
        <w:autoSpaceDN w:val="0"/>
        <w:ind w:left="709"/>
        <w:jc w:val="both"/>
        <w:rPr>
          <w:b/>
          <w:bCs/>
          <w:color w:val="000000"/>
        </w:rPr>
      </w:pPr>
    </w:p>
    <w:p w14:paraId="5425A1EF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color w:val="000000"/>
        </w:rPr>
        <w:t xml:space="preserve">Цей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>-контракт регулюється і т</w:t>
      </w:r>
      <w:r>
        <w:rPr>
          <w:color w:val="000000"/>
        </w:rPr>
        <w:t>лумачиться відповідно до</w:t>
      </w:r>
      <w:r w:rsidRPr="006E3544">
        <w:rPr>
          <w:color w:val="000000"/>
        </w:rPr>
        <w:t xml:space="preserve"> законодавства України, у тому числі права та обов'язки Сторін цього </w:t>
      </w:r>
      <w:proofErr w:type="spellStart"/>
      <w:r w:rsidRPr="006E3544">
        <w:rPr>
          <w:color w:val="000000"/>
        </w:rPr>
        <w:t>гіг</w:t>
      </w:r>
      <w:proofErr w:type="spellEnd"/>
      <w:r w:rsidRPr="006E3544">
        <w:rPr>
          <w:color w:val="000000"/>
        </w:rPr>
        <w:t>-контракту регулюються Законом України «Про стимулювання розвитку цифрової економіки в Україні»</w:t>
      </w:r>
      <w:r>
        <w:rPr>
          <w:color w:val="000000"/>
        </w:rPr>
        <w:t>.</w:t>
      </w:r>
    </w:p>
    <w:p w14:paraId="42C2335A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>Замовник зобов’язаний повідомляти Виконавця про внесення змін до внутрішніх документів (</w:t>
      </w:r>
      <w:r>
        <w:rPr>
          <w:rStyle w:val="rvts0"/>
          <w:i/>
        </w:rPr>
        <w:t xml:space="preserve">якщо є посилання на такі </w:t>
      </w:r>
      <w:r w:rsidRPr="006E3544">
        <w:rPr>
          <w:rStyle w:val="rvts0"/>
          <w:i/>
        </w:rPr>
        <w:t xml:space="preserve">документи </w:t>
      </w:r>
      <w:r>
        <w:rPr>
          <w:rStyle w:val="rvts0"/>
          <w:i/>
        </w:rPr>
        <w:t>в</w:t>
      </w:r>
      <w:r w:rsidRPr="006E3544">
        <w:rPr>
          <w:rStyle w:val="rvts0"/>
          <w:i/>
        </w:rPr>
        <w:t xml:space="preserve"> </w:t>
      </w:r>
      <w:proofErr w:type="spellStart"/>
      <w:r w:rsidRPr="006E3544">
        <w:rPr>
          <w:rStyle w:val="rvts0"/>
          <w:i/>
        </w:rPr>
        <w:t>гіг</w:t>
      </w:r>
      <w:proofErr w:type="spellEnd"/>
      <w:r w:rsidRPr="006E3544">
        <w:rPr>
          <w:rStyle w:val="rvts0"/>
          <w:i/>
        </w:rPr>
        <w:t>-контракті</w:t>
      </w:r>
      <w:r w:rsidRPr="006E3544">
        <w:rPr>
          <w:rStyle w:val="rvts0"/>
        </w:rPr>
        <w:t>) не пізніш як за 30 (</w:t>
      </w:r>
      <w:r w:rsidRPr="006E3544">
        <w:rPr>
          <w:rStyle w:val="rvts0"/>
          <w:i/>
        </w:rPr>
        <w:t>або іншу кількість</w:t>
      </w:r>
      <w:r w:rsidRPr="006E3544">
        <w:rPr>
          <w:rStyle w:val="rvts0"/>
        </w:rPr>
        <w:t>) днів до набрання ними чинності</w:t>
      </w:r>
      <w:r>
        <w:rPr>
          <w:rStyle w:val="rvts0"/>
        </w:rPr>
        <w:t>.</w:t>
      </w:r>
    </w:p>
    <w:p w14:paraId="2F38E242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rPr>
          <w:rStyle w:val="rvts0"/>
        </w:rPr>
        <w:t xml:space="preserve"> Під час виконання </w:t>
      </w:r>
      <w:proofErr w:type="spellStart"/>
      <w:r w:rsidRPr="006E3544">
        <w:rPr>
          <w:rStyle w:val="rvts0"/>
        </w:rPr>
        <w:t>гіг</w:t>
      </w:r>
      <w:proofErr w:type="spellEnd"/>
      <w:r w:rsidRPr="006E3544">
        <w:rPr>
          <w:rStyle w:val="rvts0"/>
        </w:rPr>
        <w:t>-контракт, а також протягом відповідного періоду після його припинення Замовник зобов'язується оброблювати персональні дані таким чином _________ (</w:t>
      </w:r>
      <w:r>
        <w:rPr>
          <w:rStyle w:val="rvts0"/>
          <w:i/>
        </w:rPr>
        <w:t>або відповідно</w:t>
      </w:r>
      <w:r w:rsidRPr="006E3544">
        <w:rPr>
          <w:rStyle w:val="rvts0"/>
          <w:i/>
        </w:rPr>
        <w:t xml:space="preserve"> до законодавства у сфері оброб</w:t>
      </w:r>
      <w:r>
        <w:rPr>
          <w:rStyle w:val="rvts0"/>
          <w:i/>
        </w:rPr>
        <w:t>ки</w:t>
      </w:r>
      <w:r w:rsidRPr="006E3544">
        <w:rPr>
          <w:rStyle w:val="rvts0"/>
          <w:i/>
        </w:rPr>
        <w:t xml:space="preserve"> персональних даних</w:t>
      </w:r>
      <w:r w:rsidRPr="006E3544">
        <w:rPr>
          <w:rStyle w:val="rvts0"/>
        </w:rPr>
        <w:t>)</w:t>
      </w:r>
      <w:r>
        <w:rPr>
          <w:rStyle w:val="rvts0"/>
        </w:rPr>
        <w:t>.</w:t>
      </w:r>
    </w:p>
    <w:p w14:paraId="344CBA4B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t xml:space="preserve">Цей </w:t>
      </w:r>
      <w:proofErr w:type="spellStart"/>
      <w:r w:rsidRPr="006E3544">
        <w:t>гіг</w:t>
      </w:r>
      <w:proofErr w:type="spellEnd"/>
      <w:r w:rsidRPr="006E3544">
        <w:t>-контракт складено українською мовою, у двох екземплярах, для кожної із Сторін, що мають рівну юридичну силу</w:t>
      </w:r>
      <w:r>
        <w:t>.</w:t>
      </w:r>
    </w:p>
    <w:p w14:paraId="7E93B18C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color w:val="000000"/>
        </w:rPr>
      </w:pPr>
      <w:r w:rsidRPr="006E3544">
        <w:t xml:space="preserve">Зміни та доповнення до цього </w:t>
      </w:r>
      <w:proofErr w:type="spellStart"/>
      <w:r w:rsidRPr="006E3544">
        <w:t>гіг</w:t>
      </w:r>
      <w:proofErr w:type="spellEnd"/>
      <w:r w:rsidRPr="006E3544">
        <w:t>-контракту дійсні лише в тому випадку, якщо вони укладені в письмовій (електронній) формі за взаємною згодою на те обох Сторін</w:t>
      </w:r>
      <w:r>
        <w:t>.</w:t>
      </w:r>
    </w:p>
    <w:p w14:paraId="030F540E" w14:textId="77777777" w:rsidR="000C6766" w:rsidRPr="006E3544" w:rsidRDefault="000C6766" w:rsidP="000C6766">
      <w:pPr>
        <w:pStyle w:val="af3"/>
        <w:numPr>
          <w:ilvl w:val="1"/>
          <w:numId w:val="14"/>
        </w:numPr>
        <w:tabs>
          <w:tab w:val="clear" w:pos="9000"/>
        </w:tabs>
        <w:autoSpaceDE w:val="0"/>
        <w:autoSpaceDN w:val="0"/>
        <w:ind w:left="0" w:right="0" w:firstLine="709"/>
        <w:jc w:val="both"/>
        <w:rPr>
          <w:rStyle w:val="rvts0"/>
          <w:color w:val="000000"/>
        </w:rPr>
      </w:pPr>
      <w:r w:rsidRPr="006E3544">
        <w:t>Надання послуг</w:t>
      </w:r>
      <w:r>
        <w:t>,</w:t>
      </w:r>
      <w:r w:rsidRPr="006E3544">
        <w:t xml:space="preserve"> не передбачених цим </w:t>
      </w:r>
      <w:proofErr w:type="spellStart"/>
      <w:r w:rsidRPr="006E3544">
        <w:t>гіг</w:t>
      </w:r>
      <w:proofErr w:type="spellEnd"/>
      <w:r w:rsidRPr="006E3544">
        <w:t>-контрактом</w:t>
      </w:r>
      <w:r>
        <w:t>,</w:t>
      </w:r>
      <w:r w:rsidRPr="006E3544">
        <w:t xml:space="preserve"> здійснюється на підставі додаткових угод</w:t>
      </w:r>
      <w:r>
        <w:t>.</w:t>
      </w:r>
    </w:p>
    <w:p w14:paraId="7E184ADD" w14:textId="77777777" w:rsidR="000C6766" w:rsidRDefault="000C6766" w:rsidP="000C6766">
      <w:pPr>
        <w:ind w:firstLine="709"/>
        <w:jc w:val="both"/>
        <w:rPr>
          <w:b/>
          <w:color w:val="000000"/>
        </w:rPr>
      </w:pPr>
    </w:p>
    <w:p w14:paraId="04FCFFD2" w14:textId="77777777" w:rsidR="000C6766" w:rsidRPr="001A1CE3" w:rsidRDefault="000C6766" w:rsidP="000C6766">
      <w:pPr>
        <w:jc w:val="both"/>
        <w:rPr>
          <w:color w:val="000000"/>
        </w:rPr>
      </w:pPr>
      <w:r w:rsidRPr="001A1CE3">
        <w:rPr>
          <w:color w:val="000000"/>
        </w:rPr>
        <w:t>Замовник</w:t>
      </w:r>
      <w:r>
        <w:rPr>
          <w:color w:val="000000"/>
        </w:rPr>
        <w:t>:</w:t>
      </w:r>
      <w:r w:rsidRPr="001A1CE3">
        <w:rPr>
          <w:color w:val="000000"/>
        </w:rPr>
        <w:t xml:space="preserve"> </w:t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  <w:t>Виконавець</w:t>
      </w:r>
      <w:r>
        <w:rPr>
          <w:color w:val="000000"/>
        </w:rPr>
        <w:t>:</w:t>
      </w:r>
      <w:r w:rsidRPr="001A1CE3">
        <w:rPr>
          <w:color w:val="000000"/>
        </w:rPr>
        <w:t xml:space="preserve"> </w:t>
      </w:r>
    </w:p>
    <w:p w14:paraId="78EEC552" w14:textId="77777777" w:rsidR="000C6766" w:rsidRPr="001A1CE3" w:rsidRDefault="000C6766" w:rsidP="000C6766">
      <w:pPr>
        <w:jc w:val="both"/>
        <w:rPr>
          <w:color w:val="000000"/>
        </w:rPr>
      </w:pPr>
      <w:r w:rsidRPr="001A1CE3">
        <w:rPr>
          <w:color w:val="000000"/>
        </w:rPr>
        <w:t xml:space="preserve">(підпис, реквізити) </w:t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</w:r>
      <w:r w:rsidRPr="001A1CE3">
        <w:rPr>
          <w:color w:val="000000"/>
        </w:rPr>
        <w:tab/>
        <w:t>(підпис, реквізити)</w:t>
      </w:r>
    </w:p>
    <w:p w14:paraId="7B14D72B" w14:textId="77777777" w:rsidR="000C6766" w:rsidRPr="001A1CE3" w:rsidRDefault="000C6766" w:rsidP="000C6766">
      <w:pPr>
        <w:ind w:firstLine="709"/>
        <w:jc w:val="both"/>
        <w:rPr>
          <w:color w:val="000000"/>
        </w:rPr>
      </w:pPr>
    </w:p>
    <w:p w14:paraId="698F7A8A" w14:textId="77777777" w:rsidR="000C6766" w:rsidRPr="00822AD5" w:rsidRDefault="000C6766" w:rsidP="000C6766"/>
    <w:p w14:paraId="7AE779A5" w14:textId="32F3413C" w:rsidR="00581291" w:rsidRPr="000C6766" w:rsidRDefault="00581291" w:rsidP="000C6766"/>
    <w:sectPr w:rsidR="00581291" w:rsidRPr="000C6766" w:rsidSect="00C5540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985E" w14:textId="77777777" w:rsidR="00100E86" w:rsidRDefault="00100E86" w:rsidP="00C55407">
      <w:r>
        <w:separator/>
      </w:r>
    </w:p>
  </w:endnote>
  <w:endnote w:type="continuationSeparator" w:id="0">
    <w:p w14:paraId="7E5392B8" w14:textId="77777777" w:rsidR="00100E86" w:rsidRDefault="00100E86" w:rsidP="00C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1EC9" w14:textId="77777777" w:rsidR="00100E86" w:rsidRDefault="00100E86" w:rsidP="00C55407">
      <w:r>
        <w:separator/>
      </w:r>
    </w:p>
  </w:footnote>
  <w:footnote w:type="continuationSeparator" w:id="0">
    <w:p w14:paraId="6ABAD359" w14:textId="77777777" w:rsidR="00100E86" w:rsidRDefault="00100E86" w:rsidP="00C5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ACBD" w14:textId="12D3CABB" w:rsidR="00C55407" w:rsidRDefault="00C55407">
    <w:pPr>
      <w:pStyle w:val="a6"/>
    </w:pPr>
    <w:r>
      <w:rPr>
        <w:noProof/>
        <w:sz w:val="22"/>
        <w:szCs w:val="22"/>
      </w:rPr>
      <w:drawing>
        <wp:inline distT="0" distB="0" distL="0" distR="0" wp14:anchorId="2D2BEC18" wp14:editId="1371829A">
          <wp:extent cx="969419" cy="445273"/>
          <wp:effectExtent l="0" t="0" r="254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965" cy="455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  <w:p w14:paraId="2B829B3B" w14:textId="77777777" w:rsidR="00C55407" w:rsidRDefault="00C55407">
    <w:pPr>
      <w:pStyle w:val="a6"/>
    </w:pPr>
  </w:p>
  <w:p w14:paraId="65DFFE78" w14:textId="53B1495B" w:rsidR="00C55407" w:rsidRDefault="00C554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2BA"/>
    <w:multiLevelType w:val="multilevel"/>
    <w:tmpl w:val="BEFE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C708F7"/>
    <w:multiLevelType w:val="hybridMultilevel"/>
    <w:tmpl w:val="3B1AD1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D5E"/>
    <w:multiLevelType w:val="multilevel"/>
    <w:tmpl w:val="DED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2221A"/>
    <w:multiLevelType w:val="multilevel"/>
    <w:tmpl w:val="DA300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C748B"/>
    <w:multiLevelType w:val="multilevel"/>
    <w:tmpl w:val="A0D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75EC0"/>
    <w:multiLevelType w:val="multilevel"/>
    <w:tmpl w:val="4A40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60C0A"/>
    <w:multiLevelType w:val="multilevel"/>
    <w:tmpl w:val="0DB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 w15:restartNumberingAfterBreak="0">
    <w:nsid w:val="6AF45A93"/>
    <w:multiLevelType w:val="multilevel"/>
    <w:tmpl w:val="F9D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B6879"/>
    <w:multiLevelType w:val="multilevel"/>
    <w:tmpl w:val="91B43D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35A2061"/>
    <w:multiLevelType w:val="hybridMultilevel"/>
    <w:tmpl w:val="B50E4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00BBA"/>
    <w:multiLevelType w:val="multilevel"/>
    <w:tmpl w:val="1B0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4766D"/>
    <w:multiLevelType w:val="multilevel"/>
    <w:tmpl w:val="FA3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B6559"/>
    <w:multiLevelType w:val="hybridMultilevel"/>
    <w:tmpl w:val="247E73E4"/>
    <w:lvl w:ilvl="0" w:tplc="B358CCB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3142">
    <w:abstractNumId w:val="7"/>
  </w:num>
  <w:num w:numId="2" w16cid:durableId="1122917715">
    <w:abstractNumId w:val="4"/>
  </w:num>
  <w:num w:numId="3" w16cid:durableId="49158252">
    <w:abstractNumId w:val="1"/>
  </w:num>
  <w:num w:numId="4" w16cid:durableId="1386416776">
    <w:abstractNumId w:val="11"/>
  </w:num>
  <w:num w:numId="5" w16cid:durableId="1149396967">
    <w:abstractNumId w:val="8"/>
  </w:num>
  <w:num w:numId="6" w16cid:durableId="1854954041">
    <w:abstractNumId w:val="12"/>
  </w:num>
  <w:num w:numId="7" w16cid:durableId="1954751712">
    <w:abstractNumId w:val="2"/>
  </w:num>
  <w:num w:numId="8" w16cid:durableId="1373503859">
    <w:abstractNumId w:val="6"/>
  </w:num>
  <w:num w:numId="9" w16cid:durableId="796686092">
    <w:abstractNumId w:val="13"/>
  </w:num>
  <w:num w:numId="10" w16cid:durableId="480124834">
    <w:abstractNumId w:val="5"/>
  </w:num>
  <w:num w:numId="11" w16cid:durableId="157238348">
    <w:abstractNumId w:val="0"/>
  </w:num>
  <w:num w:numId="12" w16cid:durableId="1960607399">
    <w:abstractNumId w:val="3"/>
  </w:num>
  <w:num w:numId="13" w16cid:durableId="297613309">
    <w:abstractNumId w:val="10"/>
  </w:num>
  <w:num w:numId="14" w16cid:durableId="144973716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07"/>
    <w:rsid w:val="000334AE"/>
    <w:rsid w:val="00042F2C"/>
    <w:rsid w:val="0005296E"/>
    <w:rsid w:val="00097FC3"/>
    <w:rsid w:val="000A6D87"/>
    <w:rsid w:val="000B4E23"/>
    <w:rsid w:val="000C6766"/>
    <w:rsid w:val="000E1A7B"/>
    <w:rsid w:val="00100E86"/>
    <w:rsid w:val="00101882"/>
    <w:rsid w:val="00134456"/>
    <w:rsid w:val="001850DD"/>
    <w:rsid w:val="0019420E"/>
    <w:rsid w:val="00195890"/>
    <w:rsid w:val="001A1A2F"/>
    <w:rsid w:val="002343AF"/>
    <w:rsid w:val="00252F3E"/>
    <w:rsid w:val="002934B1"/>
    <w:rsid w:val="0029768F"/>
    <w:rsid w:val="002B29B7"/>
    <w:rsid w:val="002C4F76"/>
    <w:rsid w:val="002C6ACA"/>
    <w:rsid w:val="003113EB"/>
    <w:rsid w:val="0033583C"/>
    <w:rsid w:val="00336DE5"/>
    <w:rsid w:val="00360D1E"/>
    <w:rsid w:val="003818BB"/>
    <w:rsid w:val="00391765"/>
    <w:rsid w:val="003D0C66"/>
    <w:rsid w:val="003E1548"/>
    <w:rsid w:val="00402FB9"/>
    <w:rsid w:val="00403F81"/>
    <w:rsid w:val="00427D22"/>
    <w:rsid w:val="00440ED1"/>
    <w:rsid w:val="00442802"/>
    <w:rsid w:val="004834F9"/>
    <w:rsid w:val="004A26EC"/>
    <w:rsid w:val="004B120A"/>
    <w:rsid w:val="004B6327"/>
    <w:rsid w:val="004D7B52"/>
    <w:rsid w:val="004F2B23"/>
    <w:rsid w:val="004F47B4"/>
    <w:rsid w:val="00512F87"/>
    <w:rsid w:val="00515502"/>
    <w:rsid w:val="00526523"/>
    <w:rsid w:val="00581291"/>
    <w:rsid w:val="00592FA6"/>
    <w:rsid w:val="005A679B"/>
    <w:rsid w:val="005A7B18"/>
    <w:rsid w:val="005C7D72"/>
    <w:rsid w:val="005F7E4F"/>
    <w:rsid w:val="006A0EFC"/>
    <w:rsid w:val="006B34AC"/>
    <w:rsid w:val="006E5646"/>
    <w:rsid w:val="006E7489"/>
    <w:rsid w:val="00701515"/>
    <w:rsid w:val="00715127"/>
    <w:rsid w:val="007369F9"/>
    <w:rsid w:val="007476ED"/>
    <w:rsid w:val="007A2855"/>
    <w:rsid w:val="007C4B71"/>
    <w:rsid w:val="007F30CB"/>
    <w:rsid w:val="00804C87"/>
    <w:rsid w:val="00837AA5"/>
    <w:rsid w:val="00841593"/>
    <w:rsid w:val="0084294A"/>
    <w:rsid w:val="00846D2F"/>
    <w:rsid w:val="00870DBA"/>
    <w:rsid w:val="00896DD4"/>
    <w:rsid w:val="008A281C"/>
    <w:rsid w:val="008A7115"/>
    <w:rsid w:val="008A7ECE"/>
    <w:rsid w:val="009831BE"/>
    <w:rsid w:val="00986B4E"/>
    <w:rsid w:val="009A38ED"/>
    <w:rsid w:val="009B40C0"/>
    <w:rsid w:val="009D031A"/>
    <w:rsid w:val="009D0ADD"/>
    <w:rsid w:val="009D16AA"/>
    <w:rsid w:val="009E39BE"/>
    <w:rsid w:val="009E6721"/>
    <w:rsid w:val="009F0FE6"/>
    <w:rsid w:val="00A3603B"/>
    <w:rsid w:val="00A84621"/>
    <w:rsid w:val="00AD5C4B"/>
    <w:rsid w:val="00AE068C"/>
    <w:rsid w:val="00B167E7"/>
    <w:rsid w:val="00B21F35"/>
    <w:rsid w:val="00B55EE2"/>
    <w:rsid w:val="00BD78C3"/>
    <w:rsid w:val="00BE371E"/>
    <w:rsid w:val="00C13258"/>
    <w:rsid w:val="00C25819"/>
    <w:rsid w:val="00C55407"/>
    <w:rsid w:val="00C6546D"/>
    <w:rsid w:val="00CB27EA"/>
    <w:rsid w:val="00CB4D10"/>
    <w:rsid w:val="00D0081B"/>
    <w:rsid w:val="00D20B4E"/>
    <w:rsid w:val="00D20C17"/>
    <w:rsid w:val="00DA34CE"/>
    <w:rsid w:val="00DB2136"/>
    <w:rsid w:val="00E65A38"/>
    <w:rsid w:val="00F7342B"/>
    <w:rsid w:val="00F94ED5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04FDC"/>
  <w15:chartTrackingRefBased/>
  <w15:docId w15:val="{F37553D7-4999-4DC6-993C-56421D3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6327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5407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qFormat/>
    <w:rsid w:val="00C55407"/>
    <w:rPr>
      <w:b/>
      <w:bCs/>
    </w:rPr>
  </w:style>
  <w:style w:type="paragraph" w:styleId="a5">
    <w:name w:val="No Spacing"/>
    <w:basedOn w:val="a"/>
    <w:uiPriority w:val="1"/>
    <w:qFormat/>
    <w:rsid w:val="00C55407"/>
    <w:pPr>
      <w:spacing w:before="100" w:beforeAutospacing="1" w:after="100" w:afterAutospacing="1"/>
    </w:pPr>
    <w:rPr>
      <w:lang w:eastAsia="uk-UA"/>
    </w:rPr>
  </w:style>
  <w:style w:type="paragraph" w:styleId="a6">
    <w:name w:val="header"/>
    <w:basedOn w:val="a"/>
    <w:link w:val="a7"/>
    <w:uiPriority w:val="99"/>
    <w:unhideWhenUsed/>
    <w:rsid w:val="00C5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407"/>
  </w:style>
  <w:style w:type="paragraph" w:styleId="a8">
    <w:name w:val="footer"/>
    <w:basedOn w:val="a"/>
    <w:link w:val="a9"/>
    <w:uiPriority w:val="99"/>
    <w:unhideWhenUsed/>
    <w:rsid w:val="00C5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407"/>
  </w:style>
  <w:style w:type="paragraph" w:customStyle="1" w:styleId="3ShiftAlt">
    <w:name w:val="Додаток_заголовок 3 (Додаток___Shift+Alt)"/>
    <w:uiPriority w:val="2"/>
    <w:rsid w:val="009B40C0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character" w:customStyle="1" w:styleId="Bold">
    <w:name w:val="Bold"/>
    <w:uiPriority w:val="99"/>
    <w:rsid w:val="009B40C0"/>
    <w:rPr>
      <w:rFonts w:ascii="Times New Roman" w:hAnsi="Times New Roman" w:cs="Times New Roman" w:hint="default"/>
      <w:b/>
      <w:bCs/>
    </w:rPr>
  </w:style>
  <w:style w:type="paragraph" w:customStyle="1" w:styleId="Ctrl">
    <w:name w:val="Статья_список_с_подсечками (Статья ___Ctrl)"/>
    <w:uiPriority w:val="1"/>
    <w:rsid w:val="009B40C0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</w:rPr>
  </w:style>
  <w:style w:type="character" w:customStyle="1" w:styleId="Italic">
    <w:name w:val="Italic"/>
    <w:uiPriority w:val="99"/>
    <w:rsid w:val="009B40C0"/>
    <w:rPr>
      <w:rFonts w:ascii="Times New Roman" w:hAnsi="Times New Roman" w:cs="Times New Roman" w:hint="default"/>
      <w:i/>
      <w:iCs/>
    </w:rPr>
  </w:style>
  <w:style w:type="paragraph" w:customStyle="1" w:styleId="Ctrl0">
    <w:name w:val="Статья_основной_текст (Статья ___Ctrl)"/>
    <w:uiPriority w:val="1"/>
    <w:rsid w:val="009B40C0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Batang" w:hAnsi="Times New Roman" w:cs="Arno Pro"/>
      <w:color w:val="000000"/>
      <w:sz w:val="24"/>
      <w:szCs w:val="25"/>
    </w:rPr>
  </w:style>
  <w:style w:type="table" w:styleId="aa">
    <w:name w:val="Table Grid"/>
    <w:basedOn w:val="a1"/>
    <w:rsid w:val="009B40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ій_індекс"/>
    <w:rsid w:val="009B40C0"/>
    <w:rPr>
      <w:vertAlign w:val="superscript"/>
    </w:rPr>
  </w:style>
  <w:style w:type="paragraph" w:customStyle="1" w:styleId="ac">
    <w:name w:val="Додаток_основной_текст (Посадова)"/>
    <w:basedOn w:val="a"/>
    <w:uiPriority w:val="99"/>
    <w:rsid w:val="009B40C0"/>
    <w:pPr>
      <w:autoSpaceDE w:val="0"/>
      <w:autoSpaceDN w:val="0"/>
      <w:adjustRightInd w:val="0"/>
      <w:spacing w:line="210" w:lineRule="atLeast"/>
      <w:ind w:firstLine="283"/>
      <w:jc w:val="both"/>
      <w:textAlignment w:val="center"/>
    </w:pPr>
    <w:rPr>
      <w:rFonts w:ascii="BalticaC" w:eastAsia="Calibri" w:hAnsi="BalticaC" w:cs="BalticaC"/>
      <w:color w:val="000000"/>
      <w:sz w:val="19"/>
      <w:szCs w:val="19"/>
      <w:lang w:eastAsia="en-US"/>
    </w:rPr>
  </w:style>
  <w:style w:type="character" w:customStyle="1" w:styleId="20">
    <w:name w:val="Заголовок 2 Знак"/>
    <w:basedOn w:val="a0"/>
    <w:link w:val="2"/>
    <w:rsid w:val="004B6327"/>
    <w:rPr>
      <w:rFonts w:ascii="Times New Roman" w:eastAsia="Times New Roman" w:hAnsi="Times New Roman" w:cs="Times New Roman"/>
      <w:b/>
      <w:bCs/>
      <w:sz w:val="38"/>
      <w:szCs w:val="38"/>
      <w:lang w:val="ru-RU" w:eastAsia="ru-RU"/>
    </w:rPr>
  </w:style>
  <w:style w:type="paragraph" w:customStyle="1" w:styleId="footnote">
    <w:name w:val="footnote"/>
    <w:basedOn w:val="a"/>
    <w:rsid w:val="004B6327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Ul">
    <w:name w:val="Ul"/>
    <w:basedOn w:val="a"/>
    <w:rsid w:val="004B6327"/>
    <w:pPr>
      <w:spacing w:line="30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4B6327"/>
    <w:pPr>
      <w:ind w:left="720"/>
      <w:contextualSpacing/>
    </w:pPr>
  </w:style>
  <w:style w:type="character" w:customStyle="1" w:styleId="rvts9">
    <w:name w:val="rvts9"/>
    <w:basedOn w:val="a0"/>
    <w:rsid w:val="00512F87"/>
  </w:style>
  <w:style w:type="paragraph" w:styleId="ae">
    <w:name w:val="footnote text"/>
    <w:basedOn w:val="a"/>
    <w:link w:val="af"/>
    <w:unhideWhenUsed/>
    <w:rsid w:val="00512F87"/>
    <w:pPr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512F87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nhideWhenUsed/>
    <w:rsid w:val="00512F87"/>
    <w:rPr>
      <w:vertAlign w:val="superscript"/>
    </w:rPr>
  </w:style>
  <w:style w:type="paragraph" w:customStyle="1" w:styleId="quiz-title">
    <w:name w:val="quiz-title"/>
    <w:basedOn w:val="a"/>
    <w:rsid w:val="00592FA6"/>
    <w:pPr>
      <w:shd w:val="clear" w:color="auto" w:fill="000000"/>
      <w:spacing w:line="300" w:lineRule="atLeast"/>
    </w:pPr>
    <w:rPr>
      <w:color w:val="FFFFFF"/>
      <w:sz w:val="22"/>
      <w:szCs w:val="22"/>
      <w:shd w:val="clear" w:color="auto" w:fill="000000"/>
    </w:rPr>
  </w:style>
  <w:style w:type="paragraph" w:customStyle="1" w:styleId="af1">
    <w:name w:val="Додаток_список без подсечек (Посадова)"/>
    <w:basedOn w:val="ac"/>
    <w:uiPriority w:val="99"/>
    <w:rsid w:val="005A679B"/>
    <w:pPr>
      <w:tabs>
        <w:tab w:val="left" w:pos="567"/>
      </w:tabs>
    </w:pPr>
  </w:style>
  <w:style w:type="character" w:styleId="af2">
    <w:name w:val="Emphasis"/>
    <w:basedOn w:val="a0"/>
    <w:uiPriority w:val="20"/>
    <w:qFormat/>
    <w:rsid w:val="00DA34CE"/>
    <w:rPr>
      <w:i/>
      <w:iCs/>
    </w:rPr>
  </w:style>
  <w:style w:type="character" w:customStyle="1" w:styleId="fontstyle33">
    <w:name w:val="fontstyle33"/>
    <w:basedOn w:val="a0"/>
    <w:rsid w:val="000B4E23"/>
  </w:style>
  <w:style w:type="paragraph" w:customStyle="1" w:styleId="style4">
    <w:name w:val="style4"/>
    <w:basedOn w:val="a"/>
    <w:rsid w:val="000B4E23"/>
    <w:pPr>
      <w:spacing w:before="100" w:beforeAutospacing="1" w:after="100" w:afterAutospacing="1"/>
    </w:pPr>
    <w:rPr>
      <w:lang w:eastAsia="uk-UA"/>
    </w:rPr>
  </w:style>
  <w:style w:type="paragraph" w:customStyle="1" w:styleId="style15">
    <w:name w:val="style15"/>
    <w:basedOn w:val="a"/>
    <w:rsid w:val="000B4E23"/>
    <w:pPr>
      <w:spacing w:before="100" w:beforeAutospacing="1" w:after="100" w:afterAutospacing="1"/>
    </w:pPr>
    <w:rPr>
      <w:lang w:eastAsia="uk-UA"/>
    </w:rPr>
  </w:style>
  <w:style w:type="paragraph" w:styleId="af3">
    <w:name w:val="Body Text"/>
    <w:basedOn w:val="a"/>
    <w:link w:val="af4"/>
    <w:unhideWhenUsed/>
    <w:rsid w:val="006A0EFC"/>
    <w:pPr>
      <w:tabs>
        <w:tab w:val="left" w:pos="9000"/>
      </w:tabs>
      <w:ind w:right="791"/>
    </w:pPr>
  </w:style>
  <w:style w:type="character" w:customStyle="1" w:styleId="af4">
    <w:name w:val="Основной текст Знак"/>
    <w:basedOn w:val="a0"/>
    <w:link w:val="af3"/>
    <w:rsid w:val="006A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"/>
    <w:basedOn w:val="a"/>
    <w:uiPriority w:val="99"/>
    <w:rsid w:val="006A0EFC"/>
    <w:pPr>
      <w:widowControl w:val="0"/>
      <w:autoSpaceDE w:val="0"/>
      <w:autoSpaceDN w:val="0"/>
      <w:adjustRightInd w:val="0"/>
      <w:spacing w:line="192" w:lineRule="exact"/>
      <w:ind w:firstLine="245"/>
      <w:jc w:val="both"/>
    </w:pPr>
    <w:rPr>
      <w:rFonts w:ascii="Arial" w:hAnsi="Arial" w:cs="Arial"/>
      <w:lang w:val="ru-RU"/>
    </w:rPr>
  </w:style>
  <w:style w:type="paragraph" w:customStyle="1" w:styleId="Style150">
    <w:name w:val="Style15"/>
    <w:basedOn w:val="a"/>
    <w:uiPriority w:val="99"/>
    <w:rsid w:val="006A0EFC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character" w:customStyle="1" w:styleId="FontStyle25">
    <w:name w:val="Font Style25"/>
    <w:basedOn w:val="a0"/>
    <w:uiPriority w:val="99"/>
    <w:rsid w:val="006A0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0">
    <w:name w:val="Font Style33"/>
    <w:basedOn w:val="a0"/>
    <w:uiPriority w:val="99"/>
    <w:rsid w:val="006A0EFC"/>
    <w:rPr>
      <w:rFonts w:ascii="Times New Roman" w:hAnsi="Times New Roman" w:cs="Times New Roman"/>
      <w:sz w:val="12"/>
      <w:szCs w:val="12"/>
    </w:rPr>
  </w:style>
  <w:style w:type="paragraph" w:customStyle="1" w:styleId="style12">
    <w:name w:val="style12"/>
    <w:basedOn w:val="a"/>
    <w:rsid w:val="007369F9"/>
    <w:pPr>
      <w:spacing w:before="100" w:beforeAutospacing="1" w:after="100" w:afterAutospacing="1"/>
    </w:pPr>
    <w:rPr>
      <w:lang w:eastAsia="uk-UA"/>
    </w:rPr>
  </w:style>
  <w:style w:type="character" w:customStyle="1" w:styleId="fontstyle250">
    <w:name w:val="fontstyle25"/>
    <w:basedOn w:val="a0"/>
    <w:rsid w:val="00870DBA"/>
  </w:style>
  <w:style w:type="paragraph" w:customStyle="1" w:styleId="style10">
    <w:name w:val="style10"/>
    <w:basedOn w:val="a"/>
    <w:rsid w:val="00870DBA"/>
    <w:pPr>
      <w:spacing w:before="100" w:beforeAutospacing="1" w:after="100" w:afterAutospacing="1"/>
    </w:pPr>
    <w:rPr>
      <w:lang w:eastAsia="uk-UA"/>
    </w:rPr>
  </w:style>
  <w:style w:type="paragraph" w:customStyle="1" w:styleId="style2">
    <w:name w:val="style2"/>
    <w:basedOn w:val="a"/>
    <w:rsid w:val="00870DBA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2"/>
    <w:basedOn w:val="a"/>
    <w:rsid w:val="00252F3E"/>
    <w:pPr>
      <w:spacing w:before="100" w:beforeAutospacing="1" w:after="100" w:afterAutospacing="1"/>
    </w:pPr>
    <w:rPr>
      <w:lang w:eastAsia="uk-UA"/>
    </w:rPr>
  </w:style>
  <w:style w:type="paragraph" w:customStyle="1" w:styleId="item-title">
    <w:name w:val="item-title"/>
    <w:basedOn w:val="a"/>
    <w:rsid w:val="004A26EC"/>
    <w:pPr>
      <w:spacing w:before="100" w:beforeAutospacing="1" w:after="100" w:afterAutospacing="1"/>
    </w:pPr>
    <w:rPr>
      <w:lang w:eastAsia="uk-UA"/>
    </w:rPr>
  </w:style>
  <w:style w:type="paragraph" w:customStyle="1" w:styleId="ctrl1">
    <w:name w:val="ctrl"/>
    <w:basedOn w:val="a"/>
    <w:rsid w:val="00097FC3"/>
    <w:pPr>
      <w:spacing w:before="100" w:beforeAutospacing="1" w:after="100" w:afterAutospacing="1"/>
    </w:pPr>
    <w:rPr>
      <w:lang w:eastAsia="uk-UA"/>
    </w:rPr>
  </w:style>
  <w:style w:type="paragraph" w:customStyle="1" w:styleId="ctrl00">
    <w:name w:val="ctrl0"/>
    <w:basedOn w:val="a"/>
    <w:rsid w:val="00097FC3"/>
    <w:pPr>
      <w:spacing w:before="100" w:beforeAutospacing="1" w:after="100" w:afterAutospacing="1"/>
    </w:pPr>
    <w:rPr>
      <w:lang w:eastAsia="uk-UA"/>
    </w:rPr>
  </w:style>
  <w:style w:type="character" w:styleId="af5">
    <w:name w:val="Hyperlink"/>
    <w:basedOn w:val="a0"/>
    <w:uiPriority w:val="99"/>
    <w:unhideWhenUsed/>
    <w:rsid w:val="00440E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343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43A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343AF"/>
  </w:style>
  <w:style w:type="paragraph" w:styleId="af6">
    <w:name w:val="Title"/>
    <w:basedOn w:val="a"/>
    <w:next w:val="af7"/>
    <w:link w:val="af8"/>
    <w:qFormat/>
    <w:rsid w:val="005F7E4F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6"/>
    <w:rsid w:val="005F7E4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7">
    <w:name w:val="Subtitle"/>
    <w:basedOn w:val="a"/>
    <w:next w:val="af3"/>
    <w:link w:val="af9"/>
    <w:qFormat/>
    <w:rsid w:val="005F7E4F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val="ru-RU" w:eastAsia="ar-SA"/>
    </w:rPr>
  </w:style>
  <w:style w:type="character" w:customStyle="1" w:styleId="af9">
    <w:name w:val="Подзаголовок Знак"/>
    <w:basedOn w:val="a0"/>
    <w:link w:val="af7"/>
    <w:rsid w:val="005F7E4F"/>
    <w:rPr>
      <w:rFonts w:ascii="Arial" w:eastAsia="Arial Unicode MS" w:hAnsi="Arial" w:cs="Tahoma"/>
      <w:i/>
      <w:iCs/>
      <w:sz w:val="28"/>
      <w:szCs w:val="28"/>
      <w:lang w:val="ru-RU" w:eastAsia="ar-SA"/>
    </w:rPr>
  </w:style>
  <w:style w:type="paragraph" w:styleId="31">
    <w:name w:val="Body Text 3"/>
    <w:basedOn w:val="a"/>
    <w:link w:val="32"/>
    <w:uiPriority w:val="99"/>
    <w:semiHidden/>
    <w:unhideWhenUsed/>
    <w:rsid w:val="00D008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08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0C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12901</Words>
  <Characters>7355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2022-05-18T12:17:00Z</dcterms:created>
  <dcterms:modified xsi:type="dcterms:W3CDTF">2022-05-18T12:17:00Z</dcterms:modified>
</cp:coreProperties>
</file>