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27C6" w14:textId="77777777" w:rsidR="00020944" w:rsidRDefault="00020944" w:rsidP="00020944">
      <w:pPr>
        <w:pStyle w:val="a3"/>
        <w:jc w:val="center"/>
      </w:pPr>
      <w:r>
        <w:rPr>
          <w:rStyle w:val="a4"/>
        </w:rPr>
        <w:t>ПОСАДОВА ІНСТРУКЦІЯ</w:t>
      </w:r>
      <w:r>
        <w:rPr>
          <w:b/>
          <w:bCs/>
        </w:rPr>
        <w:br/>
      </w:r>
      <w:r>
        <w:rPr>
          <w:rStyle w:val="a4"/>
        </w:rPr>
        <w:t>менеджера (управителя) з комунікаційних технологій</w:t>
      </w:r>
      <w:r>
        <w:rPr>
          <w:b/>
          <w:bCs/>
        </w:rPr>
        <w:br/>
      </w:r>
      <w:r>
        <w:rPr>
          <w:rStyle w:val="a4"/>
        </w:rPr>
        <w:t>(код КП — 1474)</w:t>
      </w:r>
    </w:p>
    <w:p w14:paraId="1DD8B771" w14:textId="77777777" w:rsidR="00020944" w:rsidRDefault="00020944" w:rsidP="00020944">
      <w:pPr>
        <w:pStyle w:val="a3"/>
        <w:jc w:val="center"/>
      </w:pPr>
      <w:r>
        <w:rPr>
          <w:rStyle w:val="a4"/>
        </w:rPr>
        <w:t>1. Загальні положення</w:t>
      </w:r>
    </w:p>
    <w:p w14:paraId="1E021BBB" w14:textId="52DF6DF1" w:rsidR="00020944" w:rsidRDefault="00020944" w:rsidP="00020944">
      <w:pPr>
        <w:pStyle w:val="a3"/>
        <w:jc w:val="both"/>
      </w:pPr>
      <w:r>
        <w:rPr>
          <w:color w:val="000000"/>
          <w:shd w:val="clear" w:color="auto" w:fill="FFFFFF"/>
        </w:rPr>
        <w:t>1</w:t>
      </w:r>
      <w:r>
        <w:t>.1. Ця посадова інструкція визначає функціональні обов’язки, права та відповідальність менеджера (управителя) з комунікаційних технологій (далі – менеджера з комунікаційних технологій)</w:t>
      </w:r>
      <w:r>
        <w:t>.</w:t>
      </w:r>
    </w:p>
    <w:p w14:paraId="51EE98D1" w14:textId="77777777" w:rsidR="00020944" w:rsidRDefault="00020944" w:rsidP="00020944">
      <w:pPr>
        <w:pStyle w:val="a3"/>
        <w:jc w:val="both"/>
      </w:pPr>
      <w:r>
        <w:t xml:space="preserve">1.2. Посада менеджера з комунікаційних технологій належить до розділу «Законодавці, вищі державні службовці, керівники, менеджери (управителі)» </w:t>
      </w:r>
      <w:r>
        <w:rPr>
          <w:color w:val="000000"/>
        </w:rPr>
        <w:t xml:space="preserve">Національного класифікатора України «Класифікатор </w:t>
      </w:r>
      <w:r>
        <w:t>професій ДК003:2010».</w:t>
      </w:r>
    </w:p>
    <w:p w14:paraId="4969797E" w14:textId="77777777" w:rsidR="00020944" w:rsidRDefault="00020944" w:rsidP="00020944">
      <w:pPr>
        <w:pStyle w:val="a3"/>
        <w:jc w:val="both"/>
      </w:pPr>
      <w:r>
        <w:t>1.3. Менеджер з комунікаційних технологій призначається на посаду та звільняється з посади наказом директора компанії.</w:t>
      </w:r>
    </w:p>
    <w:p w14:paraId="6E66C25E" w14:textId="29E79EA5" w:rsidR="00020944" w:rsidRDefault="00020944" w:rsidP="00020944">
      <w:pPr>
        <w:pStyle w:val="a3"/>
        <w:jc w:val="both"/>
      </w:pPr>
      <w:r>
        <w:t>1.4. Менеджер з комунікаційних технологій безпосередньо підпорядковується директору департаменту кіберб</w:t>
      </w:r>
      <w:r>
        <w:t>е</w:t>
      </w:r>
      <w:r>
        <w:t xml:space="preserve">зпеки компанії. </w:t>
      </w:r>
    </w:p>
    <w:p w14:paraId="773B8A0E" w14:textId="60899542" w:rsidR="00020944" w:rsidRDefault="00020944" w:rsidP="00020944">
      <w:pPr>
        <w:pStyle w:val="a3"/>
        <w:jc w:val="both"/>
      </w:pPr>
      <w:r>
        <w:t>1.5. У службовій діяльності менеджер з комунікаційних технологій керується нормативно-правовими актами України, які регулюють сферу застосування IT-технологій, установчими документами компанії, нормативними актами компанії, у т.</w:t>
      </w:r>
      <w:r>
        <w:t xml:space="preserve"> </w:t>
      </w:r>
      <w:r>
        <w:t>ч. колективним договором, правилами внутрішнього трудового розпорядку, цією посадовою інструкцією, а також наказами директора компанії.</w:t>
      </w:r>
    </w:p>
    <w:p w14:paraId="422C294E" w14:textId="77777777" w:rsidR="00020944" w:rsidRDefault="00020944" w:rsidP="00020944">
      <w:pPr>
        <w:pStyle w:val="a3"/>
        <w:jc w:val="both"/>
      </w:pPr>
      <w:r>
        <w:t>1.6. Менеджер з комунікаційних технологій керує роботою підпорядкованого персоналу в межах своєї компетенції.</w:t>
      </w:r>
    </w:p>
    <w:p w14:paraId="333976AB" w14:textId="77777777" w:rsidR="00020944" w:rsidRDefault="00020944" w:rsidP="00020944">
      <w:pPr>
        <w:pStyle w:val="a3"/>
        <w:jc w:val="both"/>
      </w:pPr>
      <w:r>
        <w:t>1.7. У разі відсутності менеджера з комунікаційних технологій його обов’язки виконує особа, що призначається в установленому законодавством порядку з набуттям відповідних прав і відповідальності за неналежне виконання покладених на неї обов</w:t>
      </w:r>
      <w:r>
        <w:rPr>
          <w:vertAlign w:val="superscript"/>
        </w:rPr>
        <w:t>’</w:t>
      </w:r>
      <w:r>
        <w:t xml:space="preserve">язків. </w:t>
      </w:r>
    </w:p>
    <w:p w14:paraId="3E8A5616" w14:textId="77777777" w:rsidR="00020944" w:rsidRDefault="00020944" w:rsidP="00020944">
      <w:pPr>
        <w:pStyle w:val="a3"/>
        <w:jc w:val="both"/>
      </w:pPr>
      <w:r>
        <w:t>1.9. У разі необхідності директор компанії вносить зміни і доповнення до даної посадової інструкції та погоджує її в установленому порядку.</w:t>
      </w:r>
    </w:p>
    <w:p w14:paraId="5C156D45" w14:textId="77777777" w:rsidR="00020944" w:rsidRDefault="00020944" w:rsidP="00020944">
      <w:pPr>
        <w:pStyle w:val="a3"/>
        <w:jc w:val="center"/>
      </w:pPr>
      <w:r>
        <w:rPr>
          <w:rStyle w:val="a4"/>
        </w:rPr>
        <w:t>2. Завдання та обов’язки</w:t>
      </w:r>
    </w:p>
    <w:p w14:paraId="3D0DE3C2" w14:textId="77777777" w:rsidR="00020944" w:rsidRDefault="00020944" w:rsidP="00020944">
      <w:pPr>
        <w:pStyle w:val="a3"/>
        <w:jc w:val="both"/>
      </w:pPr>
      <w:r>
        <w:t>Менеджер з комунікаційних технологій:</w:t>
      </w:r>
    </w:p>
    <w:p w14:paraId="58E74E56" w14:textId="77777777" w:rsidR="00020944" w:rsidRDefault="00020944" w:rsidP="00020944">
      <w:pPr>
        <w:pStyle w:val="a3"/>
        <w:jc w:val="both"/>
      </w:pPr>
      <w:r>
        <w:t>2.1. Керує працівниками, які виконують технічні функції із забезпечення безперебійної роботи техніки.</w:t>
      </w:r>
    </w:p>
    <w:p w14:paraId="3CB5104F" w14:textId="77777777" w:rsidR="00020944" w:rsidRDefault="00020944" w:rsidP="00020944">
      <w:pPr>
        <w:pStyle w:val="a3"/>
        <w:jc w:val="both"/>
      </w:pPr>
      <w:r>
        <w:t>2.2. Аналізує характеристики технічних пристроїв, засобів зв'язку та програмного забезпечення, використовуваного компанією.</w:t>
      </w:r>
    </w:p>
    <w:p w14:paraId="093F8317" w14:textId="77777777" w:rsidR="00020944" w:rsidRDefault="00020944" w:rsidP="00020944">
      <w:pPr>
        <w:pStyle w:val="a3"/>
        <w:jc w:val="both"/>
      </w:pPr>
      <w:r>
        <w:lastRenderedPageBreak/>
        <w:t>2.3. Контролює усунення несправності у програмному забезпеченні комп'ютерної та офісної техніки.</w:t>
      </w:r>
    </w:p>
    <w:p w14:paraId="6494BB68" w14:textId="77777777" w:rsidR="00020944" w:rsidRDefault="00020944" w:rsidP="00020944">
      <w:pPr>
        <w:pStyle w:val="a3"/>
        <w:jc w:val="both"/>
      </w:pPr>
      <w:r>
        <w:t>2.4. Готує пропозиції щодо вдосконалення техніки.</w:t>
      </w:r>
    </w:p>
    <w:p w14:paraId="38E66B82" w14:textId="77777777" w:rsidR="00020944" w:rsidRDefault="00020944" w:rsidP="00020944">
      <w:pPr>
        <w:pStyle w:val="a3"/>
        <w:jc w:val="both"/>
      </w:pPr>
      <w:r>
        <w:t>2.5. Готує пропозиції щодо закупівлі додаткової техніки.</w:t>
      </w:r>
    </w:p>
    <w:p w14:paraId="7AB73530" w14:textId="77777777" w:rsidR="00020944" w:rsidRDefault="00020944" w:rsidP="00020944">
      <w:pPr>
        <w:pStyle w:val="a3"/>
        <w:jc w:val="both"/>
      </w:pPr>
      <w:r>
        <w:t>2.6. Визначає інформацію, що підлягає обробці, її обсяги, структуру, макети та схеми введення, обробки, зберігання та видачі інформації, методи її контролю.</w:t>
      </w:r>
    </w:p>
    <w:p w14:paraId="61805FE8" w14:textId="77777777" w:rsidR="00020944" w:rsidRDefault="00020944" w:rsidP="00020944">
      <w:pPr>
        <w:pStyle w:val="a3"/>
        <w:jc w:val="both"/>
      </w:pPr>
      <w:r>
        <w:t>2.7. Керує роботою з підготовки програм до налагодження та проводить налагодження.</w:t>
      </w:r>
    </w:p>
    <w:p w14:paraId="14EC2FA9" w14:textId="77777777" w:rsidR="00020944" w:rsidRDefault="00020944" w:rsidP="00020944">
      <w:pPr>
        <w:pStyle w:val="a3"/>
        <w:jc w:val="both"/>
      </w:pPr>
      <w:r>
        <w:t>2.8. Визначає можливість використання готових програмних засобів.</w:t>
      </w:r>
    </w:p>
    <w:p w14:paraId="43ED1AD8" w14:textId="77777777" w:rsidR="00020944" w:rsidRDefault="00020944" w:rsidP="00020944">
      <w:pPr>
        <w:pStyle w:val="a3"/>
        <w:jc w:val="both"/>
      </w:pPr>
      <w:r>
        <w:t>2.9. Здійснює супровід впроваджених програм та програмних засобів.</w:t>
      </w:r>
    </w:p>
    <w:p w14:paraId="7A2BB000" w14:textId="77777777" w:rsidR="00020944" w:rsidRDefault="00020944" w:rsidP="00020944">
      <w:pPr>
        <w:pStyle w:val="a3"/>
        <w:jc w:val="both"/>
      </w:pPr>
      <w:r>
        <w:t xml:space="preserve">2.10. Бере участь у створенні каталогів, стандартних програм, у аналізі інформації, отриманою за допомогою програмних продуктів, у проектних роботах з розширення сфери застосування комунікаційних технологій </w:t>
      </w:r>
    </w:p>
    <w:p w14:paraId="790BE08A" w14:textId="77777777" w:rsidR="00020944" w:rsidRDefault="00020944" w:rsidP="00020944">
      <w:pPr>
        <w:pStyle w:val="a3"/>
        <w:jc w:val="both"/>
      </w:pPr>
      <w:r>
        <w:t xml:space="preserve">2.11. </w:t>
      </w:r>
      <w:r>
        <w:rPr>
          <w:color w:val="000000"/>
        </w:rPr>
        <w:t>Бере участь у п</w:t>
      </w:r>
      <w:r>
        <w:t>ідготовці проекту плану діяльності компанії та забезпеченні його реалізації в межах своєї компетенції.</w:t>
      </w:r>
    </w:p>
    <w:p w14:paraId="57B207BE" w14:textId="77777777" w:rsidR="00020944" w:rsidRDefault="00020944" w:rsidP="00020944">
      <w:pPr>
        <w:pStyle w:val="a3"/>
        <w:jc w:val="both"/>
      </w:pPr>
      <w:r>
        <w:t xml:space="preserve">2.12. У межах своєї компетенції бере участь у розробленні пропозицій, комплексів заходів, планів тощо, які стосуються роботи компанії та в організації їх виконання. </w:t>
      </w:r>
    </w:p>
    <w:p w14:paraId="63DFD65E" w14:textId="77777777" w:rsidR="00020944" w:rsidRDefault="00020944" w:rsidP="00020944">
      <w:pPr>
        <w:pStyle w:val="a3"/>
        <w:jc w:val="both"/>
      </w:pPr>
      <w:r>
        <w:t xml:space="preserve">2.13.  Бере участь в організації та проведенні нарад, семінарів, конференцій з питань діяльності компанії. </w:t>
      </w:r>
    </w:p>
    <w:p w14:paraId="1D2FC5E4" w14:textId="77777777" w:rsidR="00020944" w:rsidRDefault="00020944" w:rsidP="00020944">
      <w:pPr>
        <w:pStyle w:val="a3"/>
        <w:jc w:val="both"/>
      </w:pPr>
      <w:r>
        <w:rPr>
          <w:color w:val="000000"/>
        </w:rPr>
        <w:t xml:space="preserve">2.14. </w:t>
      </w:r>
      <w:r>
        <w:t xml:space="preserve">Бере участь у розробці нормативних та організаційно-методичних документів в межах своєї компетенції. </w:t>
      </w:r>
    </w:p>
    <w:p w14:paraId="4CC78B54" w14:textId="77777777" w:rsidR="00020944" w:rsidRDefault="00020944" w:rsidP="00020944">
      <w:pPr>
        <w:pStyle w:val="a3"/>
        <w:jc w:val="both"/>
      </w:pPr>
      <w:r>
        <w:rPr>
          <w:color w:val="000000"/>
        </w:rPr>
        <w:t>2.15. Веде відповідну документацію.</w:t>
      </w:r>
    </w:p>
    <w:p w14:paraId="1E38E4A4" w14:textId="77777777" w:rsidR="00020944" w:rsidRDefault="00020944" w:rsidP="00020944">
      <w:pPr>
        <w:pStyle w:val="a3"/>
        <w:jc w:val="center"/>
      </w:pPr>
      <w:r>
        <w:rPr>
          <w:rStyle w:val="a4"/>
        </w:rPr>
        <w:t>3. Права</w:t>
      </w:r>
    </w:p>
    <w:p w14:paraId="07A83A3A" w14:textId="77777777" w:rsidR="00020944" w:rsidRDefault="00020944" w:rsidP="00020944">
      <w:pPr>
        <w:pStyle w:val="a3"/>
        <w:jc w:val="both"/>
      </w:pPr>
      <w:r>
        <w:t>Менеджер з комунікаційних технологій має право на:</w:t>
      </w:r>
    </w:p>
    <w:p w14:paraId="5BCE83F5" w14:textId="77777777" w:rsidR="00020944" w:rsidRDefault="00020944" w:rsidP="00020944">
      <w:pPr>
        <w:pStyle w:val="a3"/>
        <w:jc w:val="both"/>
      </w:pPr>
      <w:r>
        <w:t>3.1. Прийняття самостійних рішень у межах своєї компетенції.</w:t>
      </w:r>
    </w:p>
    <w:p w14:paraId="1CA93362" w14:textId="77777777" w:rsidR="00020944" w:rsidRDefault="00020944" w:rsidP="00020944">
      <w:pPr>
        <w:pStyle w:val="a3"/>
        <w:jc w:val="both"/>
      </w:pPr>
      <w:r>
        <w:t>3.2. Отримання від керівництва та інших співробітників інформації, необхідної для виконання функціональних обов’язків або інших завдань і доручень в межах своєї компетенції.</w:t>
      </w:r>
    </w:p>
    <w:p w14:paraId="2225073A" w14:textId="77777777" w:rsidR="00020944" w:rsidRDefault="00020944" w:rsidP="00020944">
      <w:pPr>
        <w:pStyle w:val="a3"/>
        <w:jc w:val="both"/>
      </w:pPr>
      <w:r>
        <w:t>3.3. Внесення пропозицій щодо підготовки документів, матеріалів та щодо покращення діяльності компанії.</w:t>
      </w:r>
    </w:p>
    <w:p w14:paraId="019300A2" w14:textId="77777777" w:rsidR="00020944" w:rsidRDefault="00020944" w:rsidP="00020944">
      <w:pPr>
        <w:pStyle w:val="a3"/>
        <w:jc w:val="both"/>
      </w:pPr>
      <w:r>
        <w:t>3.4. Отримання всіх передбачених законодавством соціальних гарантій</w:t>
      </w:r>
    </w:p>
    <w:p w14:paraId="7F8C020B" w14:textId="77777777" w:rsidR="00020944" w:rsidRDefault="00020944" w:rsidP="00020944">
      <w:pPr>
        <w:pStyle w:val="a3"/>
        <w:jc w:val="both"/>
      </w:pPr>
      <w:r>
        <w:lastRenderedPageBreak/>
        <w:t>3.5. Підвищенні своєї кваліфікації шляхом участі у семінарах, тренінгах, майстер-класах, обміні досвідом тощо.</w:t>
      </w:r>
    </w:p>
    <w:p w14:paraId="39374CDE" w14:textId="77777777" w:rsidR="00020944" w:rsidRDefault="00020944" w:rsidP="00020944">
      <w:pPr>
        <w:pStyle w:val="a3"/>
        <w:jc w:val="both"/>
      </w:pPr>
      <w:r>
        <w:t xml:space="preserve">3.6. Безпечні та належні умови праці. </w:t>
      </w:r>
    </w:p>
    <w:p w14:paraId="198CC32F" w14:textId="77777777" w:rsidR="00020944" w:rsidRDefault="00020944" w:rsidP="00020944">
      <w:pPr>
        <w:pStyle w:val="a3"/>
        <w:jc w:val="center"/>
      </w:pPr>
      <w:r>
        <w:rPr>
          <w:rStyle w:val="a4"/>
        </w:rPr>
        <w:t>4. Відповідальність</w:t>
      </w:r>
    </w:p>
    <w:p w14:paraId="48289014" w14:textId="77777777" w:rsidR="00020944" w:rsidRDefault="00020944" w:rsidP="00020944">
      <w:pPr>
        <w:pStyle w:val="a3"/>
        <w:jc w:val="both"/>
      </w:pPr>
      <w:r>
        <w:t>Менеджер з комунікаційних технологій несе відповідальність за:</w:t>
      </w:r>
    </w:p>
    <w:p w14:paraId="572C3D56" w14:textId="77777777" w:rsidR="00020944" w:rsidRDefault="00020944" w:rsidP="00020944">
      <w:pPr>
        <w:pStyle w:val="a3"/>
        <w:jc w:val="both"/>
      </w:pPr>
      <w:r>
        <w:t>4.1. Виконання наказів керівництва компанії, інших нормативних документів; підготовку і проведення, у межах своєї компетенції, зборів (конференцій) трудового колективу.</w:t>
      </w:r>
    </w:p>
    <w:p w14:paraId="5739DF90" w14:textId="77777777" w:rsidR="00020944" w:rsidRDefault="00020944" w:rsidP="00020944">
      <w:pPr>
        <w:pStyle w:val="a3"/>
        <w:jc w:val="both"/>
      </w:pPr>
      <w:r>
        <w:t>4.2. Виконання покладених на нього завдань та функцій, визначених статутом компанії та цією посадовою інструкцією.</w:t>
      </w:r>
    </w:p>
    <w:p w14:paraId="6242708D" w14:textId="77777777" w:rsidR="00020944" w:rsidRDefault="00020944" w:rsidP="00020944">
      <w:pPr>
        <w:pStyle w:val="a3"/>
        <w:jc w:val="both"/>
      </w:pPr>
      <w:r>
        <w:t>4.3. Достовірність даних, які надаються керівництву компанії, органам державної влади, іншим зацікавленим сторонам.</w:t>
      </w:r>
    </w:p>
    <w:p w14:paraId="29E4B7E0" w14:textId="77777777" w:rsidR="00020944" w:rsidRDefault="00020944" w:rsidP="00020944">
      <w:pPr>
        <w:pStyle w:val="a3"/>
        <w:jc w:val="both"/>
      </w:pPr>
      <w:r>
        <w:t>4.4. Дотримання правил внутрішнього трудового розпорядку, правил і норм охорони праці, виробничої санітарії та протипожежного захисту.</w:t>
      </w:r>
    </w:p>
    <w:p w14:paraId="466EE05F" w14:textId="77777777" w:rsidR="00020944" w:rsidRDefault="00020944" w:rsidP="00020944">
      <w:pPr>
        <w:pStyle w:val="a3"/>
        <w:jc w:val="both"/>
      </w:pPr>
      <w:r>
        <w:t>4.5. Ефективне використання робочого часу</w:t>
      </w:r>
    </w:p>
    <w:p w14:paraId="26A267BE" w14:textId="77777777" w:rsidR="00020944" w:rsidRDefault="00020944" w:rsidP="00020944">
      <w:pPr>
        <w:pStyle w:val="a3"/>
        <w:jc w:val="both"/>
      </w:pPr>
      <w:r>
        <w:t>4.6. Дотримання режиму конфіденційності в роботі з інформацією обмеженого користування.</w:t>
      </w:r>
    </w:p>
    <w:p w14:paraId="3F72A596" w14:textId="77777777" w:rsidR="00020944" w:rsidRDefault="00020944" w:rsidP="00020944">
      <w:pPr>
        <w:pStyle w:val="a3"/>
        <w:jc w:val="both"/>
      </w:pPr>
      <w:r>
        <w:t>4.7.  Нерозголошення конфіденційної інформації.</w:t>
      </w:r>
    </w:p>
    <w:p w14:paraId="2C4742DC" w14:textId="77777777" w:rsidR="00020944" w:rsidRDefault="00020944" w:rsidP="00020944">
      <w:pPr>
        <w:pStyle w:val="a3"/>
        <w:jc w:val="both"/>
      </w:pPr>
      <w:r>
        <w:t>4.8. Завдання матеріального збитку компанії в межах, встановлених чинним адміністративним, кримінальним та цивільним законодавством.</w:t>
      </w:r>
    </w:p>
    <w:p w14:paraId="44DCC3D2" w14:textId="77777777" w:rsidR="00020944" w:rsidRDefault="00020944" w:rsidP="00020944">
      <w:pPr>
        <w:pStyle w:val="a3"/>
        <w:jc w:val="both"/>
      </w:pPr>
      <w:r>
        <w:t>4.9. Неправомірне використання наданих службових повноважень, а також використання їх в особистих цілях.</w:t>
      </w:r>
    </w:p>
    <w:p w14:paraId="64511738" w14:textId="77777777" w:rsidR="00020944" w:rsidRDefault="00020944" w:rsidP="00020944">
      <w:pPr>
        <w:pStyle w:val="a3"/>
        <w:jc w:val="center"/>
      </w:pPr>
      <w:r>
        <w:rPr>
          <w:rStyle w:val="a4"/>
        </w:rPr>
        <w:t>5. Повинен знати</w:t>
      </w:r>
    </w:p>
    <w:p w14:paraId="15F4A792" w14:textId="77777777" w:rsidR="00020944" w:rsidRDefault="00020944" w:rsidP="00020944">
      <w:pPr>
        <w:pStyle w:val="a3"/>
        <w:jc w:val="both"/>
      </w:pPr>
      <w:r>
        <w:t>Менеджер з комунікаційних технологій повинен знати:</w:t>
      </w:r>
    </w:p>
    <w:p w14:paraId="65CD58EA" w14:textId="77777777" w:rsidR="00020944" w:rsidRDefault="00020944" w:rsidP="00020944">
      <w:pPr>
        <w:pStyle w:val="a3"/>
        <w:jc w:val="both"/>
      </w:pPr>
      <w:r>
        <w:t>5.1. Конституцію України, нормативно-правові акти України, які регулюють сферу застосування IT-технологій.</w:t>
      </w:r>
    </w:p>
    <w:p w14:paraId="11D8F0C9" w14:textId="77777777" w:rsidR="00020944" w:rsidRDefault="00020944" w:rsidP="00020944">
      <w:pPr>
        <w:pStyle w:val="a3"/>
        <w:jc w:val="both"/>
      </w:pPr>
      <w:r>
        <w:t>5.2.  Керівні та нормативні документи щодо методів програмування та використання обчислювальної техніки при обробці інформації.</w:t>
      </w:r>
    </w:p>
    <w:p w14:paraId="4A9A1873" w14:textId="39AA8624" w:rsidR="00020944" w:rsidRDefault="00020944" w:rsidP="00020944">
      <w:pPr>
        <w:pStyle w:val="a3"/>
        <w:jc w:val="both"/>
      </w:pPr>
      <w:r>
        <w:t>5.3</w:t>
      </w:r>
      <w:r>
        <w:t>.</w:t>
      </w:r>
      <w:r>
        <w:t xml:space="preserve"> Техніко-експлуатаційні характеристики, конструктивні особливості, призначення та режими роботи обладнання, правила його технічної експлуатації.</w:t>
      </w:r>
    </w:p>
    <w:p w14:paraId="14A8CDEB" w14:textId="5DE8F828" w:rsidR="00020944" w:rsidRDefault="00020944" w:rsidP="00020944">
      <w:pPr>
        <w:pStyle w:val="a3"/>
        <w:jc w:val="both"/>
      </w:pPr>
      <w:r>
        <w:t>5.4</w:t>
      </w:r>
      <w:r>
        <w:t>.</w:t>
      </w:r>
      <w:r>
        <w:t xml:space="preserve"> Технологію програмного оброблення інформації.</w:t>
      </w:r>
    </w:p>
    <w:p w14:paraId="2AF0778E" w14:textId="2CAF0E81" w:rsidR="00020944" w:rsidRDefault="00020944" w:rsidP="00020944">
      <w:pPr>
        <w:pStyle w:val="a3"/>
        <w:jc w:val="both"/>
      </w:pPr>
      <w:r>
        <w:lastRenderedPageBreak/>
        <w:t>5.5</w:t>
      </w:r>
      <w:r>
        <w:t xml:space="preserve">. </w:t>
      </w:r>
      <w:r>
        <w:t xml:space="preserve"> Методи класифікації та кодування інформації.</w:t>
      </w:r>
    </w:p>
    <w:p w14:paraId="66274B7D" w14:textId="7DC2C99B" w:rsidR="00020944" w:rsidRDefault="00020944" w:rsidP="00020944">
      <w:pPr>
        <w:pStyle w:val="a3"/>
        <w:jc w:val="both"/>
      </w:pPr>
      <w:r>
        <w:t>5.6</w:t>
      </w:r>
      <w:r>
        <w:t xml:space="preserve">. </w:t>
      </w:r>
      <w:r>
        <w:t xml:space="preserve"> Мови програмування.</w:t>
      </w:r>
    </w:p>
    <w:p w14:paraId="0C87F080" w14:textId="5D202067" w:rsidR="00020944" w:rsidRDefault="00020944" w:rsidP="00020944">
      <w:pPr>
        <w:pStyle w:val="a3"/>
        <w:jc w:val="both"/>
      </w:pPr>
      <w:r>
        <w:t>5.7</w:t>
      </w:r>
      <w:r>
        <w:t xml:space="preserve">. </w:t>
      </w:r>
      <w:r>
        <w:t xml:space="preserve"> Методи програмування.</w:t>
      </w:r>
    </w:p>
    <w:p w14:paraId="56221C2A" w14:textId="61D7C36D" w:rsidR="00020944" w:rsidRDefault="00020944" w:rsidP="00020944">
      <w:pPr>
        <w:pStyle w:val="a3"/>
        <w:jc w:val="both"/>
      </w:pPr>
      <w:r>
        <w:t>5.8</w:t>
      </w:r>
      <w:r>
        <w:t xml:space="preserve">. </w:t>
      </w:r>
      <w:r>
        <w:t xml:space="preserve"> Англійську мову.</w:t>
      </w:r>
    </w:p>
    <w:p w14:paraId="759F63E7" w14:textId="64C02078" w:rsidR="00020944" w:rsidRDefault="00020944" w:rsidP="00020944">
      <w:pPr>
        <w:pStyle w:val="a3"/>
        <w:jc w:val="both"/>
      </w:pPr>
      <w:r>
        <w:t>5.9</w:t>
      </w:r>
      <w:r>
        <w:t xml:space="preserve">. </w:t>
      </w:r>
      <w:r>
        <w:t xml:space="preserve"> Державну мову.</w:t>
      </w:r>
    </w:p>
    <w:p w14:paraId="7EC87D4A" w14:textId="77777777" w:rsidR="00020944" w:rsidRDefault="00020944" w:rsidP="00020944">
      <w:pPr>
        <w:pStyle w:val="a3"/>
        <w:jc w:val="both"/>
      </w:pPr>
      <w:r>
        <w:t>5.10. Порядок оформлення технічної документації.</w:t>
      </w:r>
    </w:p>
    <w:p w14:paraId="6C7B8122" w14:textId="77777777" w:rsidR="00020944" w:rsidRDefault="00020944" w:rsidP="00020944">
      <w:pPr>
        <w:pStyle w:val="a3"/>
        <w:jc w:val="both"/>
      </w:pPr>
      <w:r>
        <w:t>5.11. Основи ділового спілкування та професійної етики.</w:t>
      </w:r>
    </w:p>
    <w:p w14:paraId="5915DBED" w14:textId="77777777" w:rsidR="00020944" w:rsidRDefault="00020944" w:rsidP="00020944">
      <w:pPr>
        <w:pStyle w:val="a3"/>
        <w:jc w:val="center"/>
      </w:pPr>
      <w:r>
        <w:rPr>
          <w:rStyle w:val="a4"/>
        </w:rPr>
        <w:t>6. Кваліфікаційні вимоги</w:t>
      </w:r>
    </w:p>
    <w:p w14:paraId="36A30690" w14:textId="5FEDA248" w:rsidR="00020944" w:rsidRDefault="00020944" w:rsidP="00020944">
      <w:pPr>
        <w:pStyle w:val="a3"/>
        <w:jc w:val="both"/>
      </w:pPr>
      <w:r>
        <w:t>В</w:t>
      </w:r>
      <w:r>
        <w:t>ища освіта першого або другого рівня за ступенем бакалавра або магістра та відповідною спеціальністю інформативно-комунікативного спрямування; стаж роботи за спеціальністю для бакалавра не менше ніж 3 роки; для магістра без вимог до стажу роботи</w:t>
      </w:r>
    </w:p>
    <w:p w14:paraId="273F98A2" w14:textId="77777777" w:rsidR="00020944" w:rsidRDefault="00020944" w:rsidP="00020944">
      <w:pPr>
        <w:pStyle w:val="a3"/>
        <w:jc w:val="center"/>
      </w:pPr>
      <w:r>
        <w:rPr>
          <w:rStyle w:val="a4"/>
        </w:rPr>
        <w:t>7. Взаємовідносини (зв’язки) за посадою</w:t>
      </w:r>
    </w:p>
    <w:p w14:paraId="4DCF3BEB" w14:textId="3A778ABC" w:rsidR="00020944" w:rsidRDefault="00020944" w:rsidP="00020944">
      <w:pPr>
        <w:pStyle w:val="a3"/>
        <w:jc w:val="both"/>
      </w:pPr>
      <w:r>
        <w:t>Менеджер з комунікаційних технологій співпрацює: з відділами компанії: бібліотекою, відділом охорони, архівом, відділом кадрів тощо.</w:t>
      </w:r>
    </w:p>
    <w:p w14:paraId="4D1C4DCA" w14:textId="577856BC" w:rsidR="00FF0B98" w:rsidRPr="00020944" w:rsidRDefault="00020944" w:rsidP="00020944">
      <w:pPr>
        <w:rPr>
          <w:lang w:val="en-US"/>
        </w:rPr>
      </w:pPr>
      <w:r>
        <w:rPr>
          <w:lang w:val="en-US"/>
        </w:rPr>
        <w:t xml:space="preserve"> </w:t>
      </w:r>
    </w:p>
    <w:sectPr w:rsidR="00FF0B98" w:rsidRPr="00020944" w:rsidSect="00C5540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15DD" w14:textId="77777777" w:rsidR="00184FDB" w:rsidRDefault="00184FDB" w:rsidP="00C55407">
      <w:r>
        <w:separator/>
      </w:r>
    </w:p>
  </w:endnote>
  <w:endnote w:type="continuationSeparator" w:id="0">
    <w:p w14:paraId="7EC674C9" w14:textId="77777777" w:rsidR="00184FDB" w:rsidRDefault="00184FDB" w:rsidP="00C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FD9A" w14:textId="77777777" w:rsidR="00184FDB" w:rsidRDefault="00184FDB" w:rsidP="00C55407">
      <w:r>
        <w:separator/>
      </w:r>
    </w:p>
  </w:footnote>
  <w:footnote w:type="continuationSeparator" w:id="0">
    <w:p w14:paraId="021C174E" w14:textId="77777777" w:rsidR="00184FDB" w:rsidRDefault="00184FDB" w:rsidP="00C5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ACBD" w14:textId="12D3CABB" w:rsidR="00C55407" w:rsidRDefault="00C55407">
    <w:pPr>
      <w:pStyle w:val="a6"/>
    </w:pPr>
    <w:r>
      <w:rPr>
        <w:noProof/>
        <w:sz w:val="22"/>
        <w:szCs w:val="22"/>
      </w:rPr>
      <w:drawing>
        <wp:inline distT="0" distB="0" distL="0" distR="0" wp14:anchorId="2D2BEC18" wp14:editId="1371829A">
          <wp:extent cx="969419" cy="445273"/>
          <wp:effectExtent l="0" t="0" r="254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965" cy="455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  <w:p w14:paraId="2B829B3B" w14:textId="77777777" w:rsidR="00C55407" w:rsidRDefault="00C55407">
    <w:pPr>
      <w:pStyle w:val="a6"/>
    </w:pPr>
  </w:p>
  <w:p w14:paraId="65DFFE78" w14:textId="53B1495B" w:rsidR="00C55407" w:rsidRDefault="00C55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B29"/>
    <w:multiLevelType w:val="multilevel"/>
    <w:tmpl w:val="AADC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23AA1"/>
    <w:multiLevelType w:val="multilevel"/>
    <w:tmpl w:val="DC40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708F7"/>
    <w:multiLevelType w:val="hybridMultilevel"/>
    <w:tmpl w:val="3B1AD19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86D5E"/>
    <w:multiLevelType w:val="multilevel"/>
    <w:tmpl w:val="DED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4241B"/>
    <w:multiLevelType w:val="multilevel"/>
    <w:tmpl w:val="B2BE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C748B"/>
    <w:multiLevelType w:val="multilevel"/>
    <w:tmpl w:val="A0D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60C0A"/>
    <w:multiLevelType w:val="multilevel"/>
    <w:tmpl w:val="0DB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8" w15:restartNumberingAfterBreak="0">
    <w:nsid w:val="6AF45A93"/>
    <w:multiLevelType w:val="multilevel"/>
    <w:tmpl w:val="F9D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00BBA"/>
    <w:multiLevelType w:val="multilevel"/>
    <w:tmpl w:val="1B0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4766D"/>
    <w:multiLevelType w:val="multilevel"/>
    <w:tmpl w:val="FA3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811374">
    <w:abstractNumId w:val="7"/>
  </w:num>
  <w:num w:numId="2" w16cid:durableId="2038772221">
    <w:abstractNumId w:val="5"/>
  </w:num>
  <w:num w:numId="3" w16cid:durableId="591858738">
    <w:abstractNumId w:val="2"/>
  </w:num>
  <w:num w:numId="4" w16cid:durableId="991905100">
    <w:abstractNumId w:val="9"/>
  </w:num>
  <w:num w:numId="5" w16cid:durableId="1642540801">
    <w:abstractNumId w:val="8"/>
  </w:num>
  <w:num w:numId="6" w16cid:durableId="756436437">
    <w:abstractNumId w:val="10"/>
  </w:num>
  <w:num w:numId="7" w16cid:durableId="486555224">
    <w:abstractNumId w:val="3"/>
  </w:num>
  <w:num w:numId="8" w16cid:durableId="1681159651">
    <w:abstractNumId w:val="6"/>
  </w:num>
  <w:num w:numId="9" w16cid:durableId="2135439790">
    <w:abstractNumId w:val="1"/>
  </w:num>
  <w:num w:numId="10" w16cid:durableId="1993673437">
    <w:abstractNumId w:val="4"/>
  </w:num>
  <w:num w:numId="11" w16cid:durableId="12971766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7"/>
    <w:rsid w:val="00020944"/>
    <w:rsid w:val="000334AE"/>
    <w:rsid w:val="00042F2C"/>
    <w:rsid w:val="0005296E"/>
    <w:rsid w:val="00060D67"/>
    <w:rsid w:val="00071D24"/>
    <w:rsid w:val="00097FC3"/>
    <w:rsid w:val="000A6D87"/>
    <w:rsid w:val="000B4E23"/>
    <w:rsid w:val="000E1A7B"/>
    <w:rsid w:val="000F52B4"/>
    <w:rsid w:val="00134456"/>
    <w:rsid w:val="00184FDB"/>
    <w:rsid w:val="001850DD"/>
    <w:rsid w:val="0019420E"/>
    <w:rsid w:val="00195890"/>
    <w:rsid w:val="001A1A2F"/>
    <w:rsid w:val="00252F3E"/>
    <w:rsid w:val="00271E0E"/>
    <w:rsid w:val="00274CD2"/>
    <w:rsid w:val="002934B1"/>
    <w:rsid w:val="00293A0F"/>
    <w:rsid w:val="0029768F"/>
    <w:rsid w:val="002C4F76"/>
    <w:rsid w:val="002C6ACA"/>
    <w:rsid w:val="002F3FBE"/>
    <w:rsid w:val="003113EB"/>
    <w:rsid w:val="00313994"/>
    <w:rsid w:val="0033583C"/>
    <w:rsid w:val="00336DE5"/>
    <w:rsid w:val="00360D1E"/>
    <w:rsid w:val="003818BB"/>
    <w:rsid w:val="00391765"/>
    <w:rsid w:val="003D0C66"/>
    <w:rsid w:val="003E1548"/>
    <w:rsid w:val="0040180C"/>
    <w:rsid w:val="00402FB9"/>
    <w:rsid w:val="00403F81"/>
    <w:rsid w:val="00427D22"/>
    <w:rsid w:val="004625D0"/>
    <w:rsid w:val="004834F9"/>
    <w:rsid w:val="004A26EC"/>
    <w:rsid w:val="004B120A"/>
    <w:rsid w:val="004B6327"/>
    <w:rsid w:val="004C71A1"/>
    <w:rsid w:val="004D7B52"/>
    <w:rsid w:val="004E304D"/>
    <w:rsid w:val="004F2B23"/>
    <w:rsid w:val="004F47B4"/>
    <w:rsid w:val="00512F87"/>
    <w:rsid w:val="005144BE"/>
    <w:rsid w:val="00526523"/>
    <w:rsid w:val="00543C46"/>
    <w:rsid w:val="00581291"/>
    <w:rsid w:val="005908C5"/>
    <w:rsid w:val="00592FA6"/>
    <w:rsid w:val="00594FB6"/>
    <w:rsid w:val="005A679B"/>
    <w:rsid w:val="005C044E"/>
    <w:rsid w:val="005C1A60"/>
    <w:rsid w:val="005C7D72"/>
    <w:rsid w:val="005D309E"/>
    <w:rsid w:val="006A0EFC"/>
    <w:rsid w:val="006B34AC"/>
    <w:rsid w:val="006E5646"/>
    <w:rsid w:val="006E7489"/>
    <w:rsid w:val="00715127"/>
    <w:rsid w:val="007369F9"/>
    <w:rsid w:val="007476ED"/>
    <w:rsid w:val="007A2855"/>
    <w:rsid w:val="007C4B71"/>
    <w:rsid w:val="007F1CD6"/>
    <w:rsid w:val="007F30CB"/>
    <w:rsid w:val="00804C87"/>
    <w:rsid w:val="00807E4C"/>
    <w:rsid w:val="0082764B"/>
    <w:rsid w:val="00837AA5"/>
    <w:rsid w:val="00841593"/>
    <w:rsid w:val="0084294A"/>
    <w:rsid w:val="00846D2F"/>
    <w:rsid w:val="00870DBA"/>
    <w:rsid w:val="008745FB"/>
    <w:rsid w:val="00874C93"/>
    <w:rsid w:val="00896DD4"/>
    <w:rsid w:val="008A281C"/>
    <w:rsid w:val="008A7115"/>
    <w:rsid w:val="008A7ECE"/>
    <w:rsid w:val="00970317"/>
    <w:rsid w:val="009831BE"/>
    <w:rsid w:val="00986B4E"/>
    <w:rsid w:val="009B0FE9"/>
    <w:rsid w:val="009B40C0"/>
    <w:rsid w:val="009C7E49"/>
    <w:rsid w:val="009D031A"/>
    <w:rsid w:val="009D0ADD"/>
    <w:rsid w:val="009D16AA"/>
    <w:rsid w:val="009E39BE"/>
    <w:rsid w:val="009E6721"/>
    <w:rsid w:val="009F0FE6"/>
    <w:rsid w:val="00A32AE1"/>
    <w:rsid w:val="00A3603B"/>
    <w:rsid w:val="00A6092F"/>
    <w:rsid w:val="00A649C1"/>
    <w:rsid w:val="00A84621"/>
    <w:rsid w:val="00A95DDB"/>
    <w:rsid w:val="00AD5C4B"/>
    <w:rsid w:val="00AE068C"/>
    <w:rsid w:val="00B164A5"/>
    <w:rsid w:val="00B167E7"/>
    <w:rsid w:val="00B21F35"/>
    <w:rsid w:val="00B55EE2"/>
    <w:rsid w:val="00BD78C3"/>
    <w:rsid w:val="00BE371E"/>
    <w:rsid w:val="00BF0158"/>
    <w:rsid w:val="00BF5DC7"/>
    <w:rsid w:val="00C13258"/>
    <w:rsid w:val="00C25819"/>
    <w:rsid w:val="00C55407"/>
    <w:rsid w:val="00C6546D"/>
    <w:rsid w:val="00C74B35"/>
    <w:rsid w:val="00CA7786"/>
    <w:rsid w:val="00CB379A"/>
    <w:rsid w:val="00CB4D10"/>
    <w:rsid w:val="00D20B4E"/>
    <w:rsid w:val="00D20C17"/>
    <w:rsid w:val="00D376CC"/>
    <w:rsid w:val="00DA34CE"/>
    <w:rsid w:val="00DB2136"/>
    <w:rsid w:val="00DC578E"/>
    <w:rsid w:val="00DF6291"/>
    <w:rsid w:val="00E0433B"/>
    <w:rsid w:val="00E65A38"/>
    <w:rsid w:val="00E74E6E"/>
    <w:rsid w:val="00EE3BCE"/>
    <w:rsid w:val="00EF5212"/>
    <w:rsid w:val="00F0167C"/>
    <w:rsid w:val="00F163EE"/>
    <w:rsid w:val="00F7342B"/>
    <w:rsid w:val="00F94ED5"/>
    <w:rsid w:val="00FB3ADC"/>
    <w:rsid w:val="00FD56A5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04FDC"/>
  <w15:chartTrackingRefBased/>
  <w15:docId w15:val="{F37553D7-4999-4DC6-993C-56421D3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327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407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C55407"/>
    <w:rPr>
      <w:b/>
      <w:bCs/>
    </w:rPr>
  </w:style>
  <w:style w:type="paragraph" w:styleId="a5">
    <w:name w:val="No Spacing"/>
    <w:basedOn w:val="a"/>
    <w:uiPriority w:val="1"/>
    <w:qFormat/>
    <w:rsid w:val="00C55407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407"/>
  </w:style>
  <w:style w:type="paragraph" w:styleId="a8">
    <w:name w:val="footer"/>
    <w:basedOn w:val="a"/>
    <w:link w:val="a9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407"/>
  </w:style>
  <w:style w:type="paragraph" w:customStyle="1" w:styleId="3ShiftAlt">
    <w:name w:val="Додаток_заголовок 3 (Додаток___Shift+Alt)"/>
    <w:uiPriority w:val="2"/>
    <w:rsid w:val="009B40C0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Bold">
    <w:name w:val="Bold"/>
    <w:uiPriority w:val="99"/>
    <w:rsid w:val="009B40C0"/>
    <w:rPr>
      <w:rFonts w:ascii="Times New Roman" w:hAnsi="Times New Roman" w:cs="Times New Roman" w:hint="default"/>
      <w:b/>
      <w:bCs/>
    </w:rPr>
  </w:style>
  <w:style w:type="paragraph" w:customStyle="1" w:styleId="Ctrl">
    <w:name w:val="Статья_список_с_подсечками (Статья ___Ctrl)"/>
    <w:uiPriority w:val="1"/>
    <w:rsid w:val="009B40C0"/>
    <w:pPr>
      <w:numPr>
        <w:numId w:val="1"/>
      </w:numPr>
      <w:autoSpaceDE w:val="0"/>
      <w:autoSpaceDN w:val="0"/>
      <w:adjustRightInd w:val="0"/>
      <w:spacing w:after="0" w:line="250" w:lineRule="atLeast"/>
      <w:jc w:val="both"/>
    </w:pPr>
    <w:rPr>
      <w:rFonts w:ascii="Times New Roman" w:hAnsi="Times New Roman" w:cs="Arno Pro"/>
      <w:color w:val="000000"/>
      <w:sz w:val="24"/>
      <w:szCs w:val="25"/>
    </w:rPr>
  </w:style>
  <w:style w:type="character" w:customStyle="1" w:styleId="Italic">
    <w:name w:val="Italic"/>
    <w:uiPriority w:val="99"/>
    <w:rsid w:val="009B40C0"/>
    <w:rPr>
      <w:rFonts w:ascii="Times New Roman" w:hAnsi="Times New Roman" w:cs="Times New Roman" w:hint="default"/>
      <w:i/>
      <w:iCs/>
    </w:rPr>
  </w:style>
  <w:style w:type="paragraph" w:customStyle="1" w:styleId="Ctrl0">
    <w:name w:val="Статья_основной_текст (Статья ___Ctrl)"/>
    <w:uiPriority w:val="1"/>
    <w:rsid w:val="009B40C0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Batang" w:hAnsi="Times New Roman" w:cs="Arno Pro"/>
      <w:color w:val="000000"/>
      <w:sz w:val="24"/>
      <w:szCs w:val="25"/>
    </w:rPr>
  </w:style>
  <w:style w:type="table" w:styleId="aa">
    <w:name w:val="Table Grid"/>
    <w:basedOn w:val="a1"/>
    <w:rsid w:val="009B40C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_індекс"/>
    <w:rsid w:val="009B40C0"/>
    <w:rPr>
      <w:vertAlign w:val="superscript"/>
    </w:rPr>
  </w:style>
  <w:style w:type="paragraph" w:customStyle="1" w:styleId="ac">
    <w:name w:val="Додаток_основной_текст (Посадова)"/>
    <w:basedOn w:val="a"/>
    <w:uiPriority w:val="99"/>
    <w:rsid w:val="009B40C0"/>
    <w:pPr>
      <w:autoSpaceDE w:val="0"/>
      <w:autoSpaceDN w:val="0"/>
      <w:adjustRightInd w:val="0"/>
      <w:spacing w:line="210" w:lineRule="atLeast"/>
      <w:ind w:firstLine="283"/>
      <w:jc w:val="both"/>
      <w:textAlignment w:val="center"/>
    </w:pPr>
    <w:rPr>
      <w:rFonts w:ascii="BalticaC" w:eastAsia="Calibri" w:hAnsi="BalticaC" w:cs="BalticaC"/>
      <w:color w:val="000000"/>
      <w:sz w:val="19"/>
      <w:szCs w:val="19"/>
      <w:lang w:eastAsia="en-US"/>
    </w:rPr>
  </w:style>
  <w:style w:type="character" w:customStyle="1" w:styleId="20">
    <w:name w:val="Заголовок 2 Знак"/>
    <w:basedOn w:val="a0"/>
    <w:link w:val="2"/>
    <w:rsid w:val="004B6327"/>
    <w:rPr>
      <w:rFonts w:ascii="Times New Roman" w:eastAsia="Times New Roman" w:hAnsi="Times New Roman" w:cs="Times New Roman"/>
      <w:b/>
      <w:bCs/>
      <w:sz w:val="38"/>
      <w:szCs w:val="38"/>
      <w:lang w:val="ru-RU" w:eastAsia="ru-RU"/>
    </w:rPr>
  </w:style>
  <w:style w:type="paragraph" w:customStyle="1" w:styleId="footnote">
    <w:name w:val="footnote"/>
    <w:basedOn w:val="a"/>
    <w:rsid w:val="004B6327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Ul">
    <w:name w:val="Ul"/>
    <w:basedOn w:val="a"/>
    <w:rsid w:val="004B6327"/>
    <w:pPr>
      <w:spacing w:line="30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4B6327"/>
    <w:pPr>
      <w:ind w:left="720"/>
      <w:contextualSpacing/>
    </w:pPr>
  </w:style>
  <w:style w:type="character" w:customStyle="1" w:styleId="rvts9">
    <w:name w:val="rvts9"/>
    <w:basedOn w:val="a0"/>
    <w:rsid w:val="00512F87"/>
  </w:style>
  <w:style w:type="paragraph" w:styleId="ae">
    <w:name w:val="footnote text"/>
    <w:basedOn w:val="a"/>
    <w:link w:val="af"/>
    <w:uiPriority w:val="99"/>
    <w:semiHidden/>
    <w:unhideWhenUsed/>
    <w:rsid w:val="00512F87"/>
    <w:pPr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12F87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2F87"/>
    <w:rPr>
      <w:vertAlign w:val="superscript"/>
    </w:rPr>
  </w:style>
  <w:style w:type="paragraph" w:customStyle="1" w:styleId="quiz-title">
    <w:name w:val="quiz-title"/>
    <w:basedOn w:val="a"/>
    <w:rsid w:val="00592FA6"/>
    <w:pPr>
      <w:shd w:val="clear" w:color="auto" w:fill="000000"/>
      <w:spacing w:line="300" w:lineRule="atLeast"/>
    </w:pPr>
    <w:rPr>
      <w:color w:val="FFFFFF"/>
      <w:sz w:val="22"/>
      <w:szCs w:val="22"/>
      <w:shd w:val="clear" w:color="auto" w:fill="000000"/>
    </w:rPr>
  </w:style>
  <w:style w:type="paragraph" w:customStyle="1" w:styleId="af1">
    <w:name w:val="Додаток_список без подсечек (Посадова)"/>
    <w:basedOn w:val="ac"/>
    <w:uiPriority w:val="99"/>
    <w:rsid w:val="005A679B"/>
    <w:pPr>
      <w:tabs>
        <w:tab w:val="left" w:pos="567"/>
      </w:tabs>
    </w:pPr>
  </w:style>
  <w:style w:type="character" w:styleId="af2">
    <w:name w:val="Emphasis"/>
    <w:basedOn w:val="a0"/>
    <w:uiPriority w:val="20"/>
    <w:qFormat/>
    <w:rsid w:val="00DA34CE"/>
    <w:rPr>
      <w:i/>
      <w:iCs/>
    </w:rPr>
  </w:style>
  <w:style w:type="character" w:customStyle="1" w:styleId="fontstyle33">
    <w:name w:val="fontstyle33"/>
    <w:basedOn w:val="a0"/>
    <w:rsid w:val="000B4E23"/>
  </w:style>
  <w:style w:type="paragraph" w:customStyle="1" w:styleId="style4">
    <w:name w:val="style4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customStyle="1" w:styleId="style15">
    <w:name w:val="style15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styleId="af3">
    <w:name w:val="Body Text"/>
    <w:basedOn w:val="a"/>
    <w:link w:val="af4"/>
    <w:unhideWhenUsed/>
    <w:rsid w:val="006A0EFC"/>
    <w:pPr>
      <w:tabs>
        <w:tab w:val="left" w:pos="9000"/>
      </w:tabs>
      <w:ind w:right="791"/>
    </w:pPr>
  </w:style>
  <w:style w:type="character" w:customStyle="1" w:styleId="af4">
    <w:name w:val="Основной текст Знак"/>
    <w:basedOn w:val="a0"/>
    <w:link w:val="af3"/>
    <w:rsid w:val="006A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"/>
    <w:basedOn w:val="a"/>
    <w:uiPriority w:val="99"/>
    <w:rsid w:val="006A0EFC"/>
    <w:pPr>
      <w:widowControl w:val="0"/>
      <w:autoSpaceDE w:val="0"/>
      <w:autoSpaceDN w:val="0"/>
      <w:adjustRightInd w:val="0"/>
      <w:spacing w:line="192" w:lineRule="exact"/>
      <w:ind w:firstLine="245"/>
      <w:jc w:val="both"/>
    </w:pPr>
    <w:rPr>
      <w:rFonts w:ascii="Arial" w:hAnsi="Arial" w:cs="Arial"/>
      <w:lang w:val="ru-RU"/>
    </w:rPr>
  </w:style>
  <w:style w:type="paragraph" w:customStyle="1" w:styleId="Style150">
    <w:name w:val="Style15"/>
    <w:basedOn w:val="a"/>
    <w:uiPriority w:val="99"/>
    <w:rsid w:val="006A0EFC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FontStyle25">
    <w:name w:val="Font Style25"/>
    <w:basedOn w:val="a0"/>
    <w:uiPriority w:val="99"/>
    <w:rsid w:val="006A0EF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30">
    <w:name w:val="Font Style33"/>
    <w:basedOn w:val="a0"/>
    <w:uiPriority w:val="99"/>
    <w:rsid w:val="006A0EFC"/>
    <w:rPr>
      <w:rFonts w:ascii="Times New Roman" w:hAnsi="Times New Roman" w:cs="Times New Roman"/>
      <w:sz w:val="12"/>
      <w:szCs w:val="12"/>
    </w:rPr>
  </w:style>
  <w:style w:type="paragraph" w:customStyle="1" w:styleId="style12">
    <w:name w:val="style12"/>
    <w:basedOn w:val="a"/>
    <w:rsid w:val="007369F9"/>
    <w:pPr>
      <w:spacing w:before="100" w:beforeAutospacing="1" w:after="100" w:afterAutospacing="1"/>
    </w:pPr>
    <w:rPr>
      <w:lang w:eastAsia="uk-UA"/>
    </w:rPr>
  </w:style>
  <w:style w:type="character" w:customStyle="1" w:styleId="fontstyle250">
    <w:name w:val="fontstyle25"/>
    <w:basedOn w:val="a0"/>
    <w:rsid w:val="00870DBA"/>
  </w:style>
  <w:style w:type="paragraph" w:customStyle="1" w:styleId="style10">
    <w:name w:val="style10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style2">
    <w:name w:val="style2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2"/>
    <w:basedOn w:val="a"/>
    <w:rsid w:val="00252F3E"/>
    <w:pPr>
      <w:spacing w:before="100" w:beforeAutospacing="1" w:after="100" w:afterAutospacing="1"/>
    </w:pPr>
    <w:rPr>
      <w:lang w:eastAsia="uk-UA"/>
    </w:rPr>
  </w:style>
  <w:style w:type="paragraph" w:customStyle="1" w:styleId="item-title">
    <w:name w:val="item-title"/>
    <w:basedOn w:val="a"/>
    <w:rsid w:val="004A26EC"/>
    <w:pPr>
      <w:spacing w:before="100" w:beforeAutospacing="1" w:after="100" w:afterAutospacing="1"/>
    </w:pPr>
    <w:rPr>
      <w:lang w:eastAsia="uk-UA"/>
    </w:rPr>
  </w:style>
  <w:style w:type="paragraph" w:customStyle="1" w:styleId="ctrl1">
    <w:name w:val="ctrl"/>
    <w:basedOn w:val="a"/>
    <w:rsid w:val="00097FC3"/>
    <w:pPr>
      <w:spacing w:before="100" w:beforeAutospacing="1" w:after="100" w:afterAutospacing="1"/>
    </w:pPr>
    <w:rPr>
      <w:lang w:eastAsia="uk-UA"/>
    </w:rPr>
  </w:style>
  <w:style w:type="paragraph" w:customStyle="1" w:styleId="ctrl00">
    <w:name w:val="ctrl0"/>
    <w:basedOn w:val="a"/>
    <w:rsid w:val="00097FC3"/>
    <w:pPr>
      <w:spacing w:before="100" w:beforeAutospacing="1" w:after="100" w:afterAutospacing="1"/>
    </w:pPr>
    <w:rPr>
      <w:lang w:eastAsia="uk-UA"/>
    </w:rPr>
  </w:style>
  <w:style w:type="character" w:styleId="af5">
    <w:name w:val="Hyperlink"/>
    <w:basedOn w:val="a0"/>
    <w:uiPriority w:val="99"/>
    <w:semiHidden/>
    <w:unhideWhenUsed/>
    <w:rsid w:val="00EF5212"/>
    <w:rPr>
      <w:color w:val="0000FF"/>
      <w:u w:val="single"/>
    </w:rPr>
  </w:style>
  <w:style w:type="paragraph" w:customStyle="1" w:styleId="text">
    <w:name w:val="text"/>
    <w:basedOn w:val="a"/>
    <w:rsid w:val="005908C5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3877</Words>
  <Characters>2211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2023-04-17T08:21:00Z</dcterms:created>
  <dcterms:modified xsi:type="dcterms:W3CDTF">2023-04-17T08:21:00Z</dcterms:modified>
</cp:coreProperties>
</file>