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36" w:rsidRDefault="00CF5E36">
      <w:pPr>
        <w:pStyle w:val="2"/>
        <w:jc w:val="center"/>
      </w:pPr>
      <w:bookmarkStart w:id="0" w:name="2"/>
      <w:bookmarkStart w:id="1" w:name="_GoBack"/>
      <w:bookmarkEnd w:id="0"/>
      <w:bookmarkEnd w:id="1"/>
      <w:r>
        <w:t>МІНІСТЕРСТВО ОБОРОНИ УКРАЇНИ</w:t>
      </w:r>
    </w:p>
    <w:p w:rsidR="00B26636" w:rsidRDefault="00CF5E36">
      <w:pPr>
        <w:pStyle w:val="2"/>
        <w:jc w:val="center"/>
      </w:pPr>
      <w:bookmarkStart w:id="2" w:name="3"/>
      <w:bookmarkEnd w:id="2"/>
      <w:r>
        <w:t>НАКАЗ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26636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6636" w:rsidRDefault="00CF5E36">
            <w:pPr>
              <w:pStyle w:val="TableContents"/>
              <w:rPr>
                <w:sz w:val="4"/>
                <w:szCs w:val="4"/>
              </w:rPr>
            </w:pPr>
            <w:r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margin">
                        <wp:align>top</wp:align>
                      </wp:positionV>
                      <wp:extent cx="1516349" cy="0"/>
                      <wp:effectExtent l="0" t="0" r="0" b="0"/>
                      <wp:wrapSquare wrapText="lef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6349" cy="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9582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58"/>
                                    <w:gridCol w:w="3162"/>
                                    <w:gridCol w:w="3162"/>
                                  </w:tblGrid>
                                  <w:tr w:rsidR="00B26636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3257" w:type="dxa"/>
                                        <w:tcMar>
                                          <w:top w:w="28" w:type="dxa"/>
                                          <w:left w:w="28" w:type="dxa"/>
                                          <w:bottom w:w="28" w:type="dxa"/>
                                          <w:right w:w="28" w:type="dxa"/>
                                        </w:tcMar>
                                        <w:vAlign w:val="center"/>
                                      </w:tcPr>
                                      <w:p w:rsidR="00B26636" w:rsidRDefault="00CF5E36">
                                        <w:pPr>
                                          <w:pStyle w:val="TableContents"/>
                                          <w:spacing w:after="283"/>
                                          <w:rPr>
                                            <w:b/>
                                          </w:rPr>
                                        </w:pPr>
                                        <w:bookmarkStart w:id="3" w:name="4"/>
                                        <w:bookmarkEnd w:id="3"/>
                                        <w:r>
                                          <w:rPr>
                                            <w:b/>
                                          </w:rPr>
                                          <w:t>30.06.2026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2" w:type="dxa"/>
                                        <w:tcMar>
                                          <w:top w:w="28" w:type="dxa"/>
                                          <w:left w:w="28" w:type="dxa"/>
                                          <w:bottom w:w="28" w:type="dxa"/>
                                          <w:right w:w="28" w:type="dxa"/>
                                        </w:tcMar>
                                        <w:vAlign w:val="center"/>
                                      </w:tcPr>
                                      <w:p w:rsidR="00B26636" w:rsidRDefault="00CF5E36">
                                        <w:pPr>
                                          <w:pStyle w:val="TableContents"/>
                                          <w:spacing w:after="283"/>
                                          <w:rPr>
                                            <w:b/>
                                          </w:rPr>
                                        </w:pPr>
                                        <w:bookmarkStart w:id="4" w:name="5"/>
                                        <w:bookmarkEnd w:id="4"/>
                                        <w:r>
                                          <w:rPr>
                                            <w:b/>
                                          </w:rPr>
                                          <w:t>м. Київ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2" w:type="dxa"/>
                                        <w:tcMar>
                                          <w:top w:w="28" w:type="dxa"/>
                                          <w:left w:w="28" w:type="dxa"/>
                                          <w:bottom w:w="28" w:type="dxa"/>
                                          <w:right w:w="28" w:type="dxa"/>
                                        </w:tcMar>
                                        <w:vAlign w:val="center"/>
                                      </w:tcPr>
                                      <w:p w:rsidR="00B26636" w:rsidRDefault="00CF5E36">
                                        <w:pPr>
                                          <w:pStyle w:val="TableContents"/>
                                          <w:spacing w:after="283"/>
                                        </w:pPr>
                                        <w:bookmarkStart w:id="5" w:name="6"/>
                                        <w:bookmarkEnd w:id="5"/>
                                        <w:r>
                                          <w:t xml:space="preserve">№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234</w:t>
                                        </w:r>
                                      </w:p>
                                    </w:tc>
                                  </w:tr>
                                </w:tbl>
                                <w:p w:rsidR="00000000" w:rsidRDefault="00CF5E36"/>
                              </w:txbxContent>
                            </wps:txbx>
                            <wps:bodyPr vert="horz" wrap="none" lIns="0" tIns="0" rIns="0" bIns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margin-left:68.2pt;margin-top:0;width:119.4pt;height:0;z-index:251658240;visibility:visible;mso-wrap-style:non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" filled="f" stroked="f">
                      <v:textbox style="mso-fit-shape-to-text:t" inset="0,0,0,0">
                        <w:txbxContent>
                          <w:tbl>
                            <w:tblPr>
                              <w:tblW w:w="9582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8"/>
                              <w:gridCol w:w="3162"/>
                              <w:gridCol w:w="3162"/>
                            </w:tblGrid>
                            <w:tr w:rsidR="00B2663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57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26636" w:rsidRDefault="00CF5E36">
                                  <w:pPr>
                                    <w:pStyle w:val="TableContents"/>
                                    <w:spacing w:after="283"/>
                                    <w:rPr>
                                      <w:b/>
                                    </w:rPr>
                                  </w:pPr>
                                  <w:bookmarkStart w:id="6" w:name="4"/>
                                  <w:bookmarkEnd w:id="6"/>
                                  <w:r>
                                    <w:rPr>
                                      <w:b/>
                                    </w:rPr>
                                    <w:t>30.06.2026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26636" w:rsidRDefault="00CF5E36">
                                  <w:pPr>
                                    <w:pStyle w:val="TableContents"/>
                                    <w:spacing w:after="283"/>
                                    <w:rPr>
                                      <w:b/>
                                    </w:rPr>
                                  </w:pPr>
                                  <w:bookmarkStart w:id="7" w:name="5"/>
                                  <w:bookmarkEnd w:id="7"/>
                                  <w:r>
                                    <w:rPr>
                                      <w:b/>
                                    </w:rPr>
                                    <w:t>м. Київ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B26636" w:rsidRDefault="00CF5E36">
                                  <w:pPr>
                                    <w:pStyle w:val="TableContents"/>
                                    <w:spacing w:after="283"/>
                                  </w:pPr>
                                  <w:bookmarkStart w:id="8" w:name="6"/>
                                  <w:bookmarkEnd w:id="8"/>
                                  <w:r>
                                    <w:t xml:space="preserve">№ </w:t>
                                  </w:r>
                                  <w:r>
                                    <w:rPr>
                                      <w:b/>
                                    </w:rPr>
                                    <w:t>234</w:t>
                                  </w:r>
                                </w:p>
                              </w:tc>
                            </w:tr>
                          </w:tbl>
                          <w:p w:rsidR="00000000" w:rsidRDefault="00CF5E36"/>
                        </w:txbxContent>
                      </v:textbox>
                      <w10:wrap type="square" side="left" anchory="margin"/>
                    </v:shape>
                  </w:pict>
                </mc:Fallback>
              </mc:AlternateContent>
            </w:r>
          </w:p>
        </w:tc>
      </w:tr>
    </w:tbl>
    <w:p w:rsidR="00B26636" w:rsidRDefault="00CF5E36">
      <w:pPr>
        <w:pStyle w:val="Textbody"/>
        <w:rPr>
          <w:b/>
        </w:rPr>
      </w:pPr>
      <w:bookmarkStart w:id="9" w:name="7"/>
      <w:bookmarkEnd w:id="9"/>
      <w:r>
        <w:rPr>
          <w:b/>
        </w:rPr>
        <w:t>Зареєстровано в Міністерстві юстиції України</w:t>
      </w:r>
      <w:r>
        <w:rPr>
          <w:b/>
        </w:rPr>
        <w:br/>
      </w:r>
      <w:r>
        <w:rPr>
          <w:b/>
        </w:rPr>
        <w:t>01 липня 2026 р. за N 966/46360</w:t>
      </w:r>
    </w:p>
    <w:p w:rsidR="00B26636" w:rsidRDefault="00CF5E36">
      <w:pPr>
        <w:pStyle w:val="3"/>
        <w:jc w:val="center"/>
      </w:pPr>
      <w:bookmarkStart w:id="10" w:name="8"/>
      <w:bookmarkEnd w:id="10"/>
      <w:r>
        <w:t xml:space="preserve">Про затвердження Змін до Критеріїв, за </w:t>
      </w:r>
      <w:r>
        <w:t>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:rsidR="00B26636" w:rsidRDefault="00CF5E36">
      <w:pPr>
        <w:pStyle w:val="Textbody"/>
        <w:rPr>
          <w:i/>
          <w:iCs/>
        </w:rPr>
      </w:pPr>
      <w:bookmarkStart w:id="11" w:name="47"/>
      <w:bookmarkEnd w:id="11"/>
      <w:r>
        <w:rPr>
          <w:i/>
          <w:iCs/>
        </w:rPr>
        <w:t>Із зм</w:t>
      </w:r>
      <w:r>
        <w:rPr>
          <w:i/>
          <w:iCs/>
        </w:rPr>
        <w:t>інами і доповненнями, внесеними</w:t>
      </w:r>
      <w:r>
        <w:rPr>
          <w:i/>
          <w:iCs/>
        </w:rPr>
        <w:br/>
      </w:r>
      <w:r>
        <w:rPr>
          <w:i/>
          <w:iCs/>
        </w:rPr>
        <w:t> наказом Міністерства оборони України</w:t>
      </w:r>
      <w:r>
        <w:rPr>
          <w:i/>
          <w:iCs/>
        </w:rPr>
        <w:br/>
      </w:r>
      <w:r>
        <w:rPr>
          <w:i/>
          <w:iCs/>
        </w:rPr>
        <w:t> від 4 липня 2026 року N 241</w:t>
      </w:r>
    </w:p>
    <w:p w:rsidR="00B26636" w:rsidRDefault="00CF5E36">
      <w:pPr>
        <w:pStyle w:val="Textbody"/>
      </w:pPr>
      <w:bookmarkStart w:id="12" w:name="9"/>
      <w:bookmarkEnd w:id="12"/>
      <w:r>
        <w:t>Відповідно до статті 25 Закону України "Про мобілізаційну підготовку та мобілізацію", абзацу другого пункту 3 постанови Кабінету Міністрів України від 30 тра</w:t>
      </w:r>
      <w:r>
        <w:t>вня 2026 року N 692 "Деякі питання бронювання військовозобов'язаних на період мобілізації та на воєнний час", підпункту 4 пункту 2 Критеріїв та порядку, за якими здійснюється визначення підприємств, установ та організацій, які є критично важливими для функ</w:t>
      </w:r>
      <w:r>
        <w:t>ціонування економіки та забезпечення життєдіяльності населення в особливий період, а також критично важливими для забезпечення потреб Збройних Сил</w:t>
      </w:r>
      <w:hyperlink r:id="rId6" w:history="1">
        <w:r>
          <w:t>,</w:t>
        </w:r>
      </w:hyperlink>
      <w:r>
        <w:t xml:space="preserve"> інших військових форму</w:t>
      </w:r>
      <w:r>
        <w:t>вань в особливий період, затверджених постановою Кабінету Міністрів України від 27 січня 2023 року N 76 (в редакції постанови Кабінету Міністрів України від 05 червня 2024 року N 650), пункту 8 Положення про Міністерство оборони України, затвердженого пост</w:t>
      </w:r>
      <w:r>
        <w:t>ановою Кабінету Міністрів України від 26 листопада 2014 року N 671 (в редакції постанови Кабінету Міністрів України від 21 липня 2025 року N 905), та з метою забезпечення об'єктивності, обґрунтованості та застосування Критеріїв, за якими здійснюється визна</w:t>
      </w:r>
      <w:r>
        <w:t>чення Міністерством оборони України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національної економіки виключно до підприємств, устано</w:t>
      </w:r>
      <w:r>
        <w:t>в і організацій, діяльність яких має критичне значення для функціонування економіки, забезпечення життєдіяльності населення або потреб оборони держави,</w:t>
      </w:r>
    </w:p>
    <w:p w:rsidR="00B26636" w:rsidRDefault="00CF5E36">
      <w:pPr>
        <w:pStyle w:val="Textbody"/>
        <w:rPr>
          <w:b/>
        </w:rPr>
      </w:pPr>
      <w:bookmarkStart w:id="13" w:name="10"/>
      <w:bookmarkEnd w:id="13"/>
      <w:r>
        <w:rPr>
          <w:b/>
        </w:rPr>
        <w:t>НАКАЗУЮ:</w:t>
      </w:r>
    </w:p>
    <w:p w:rsidR="00B26636" w:rsidRDefault="00CF5E36">
      <w:pPr>
        <w:pStyle w:val="Textbody"/>
      </w:pPr>
      <w:bookmarkStart w:id="14" w:name="11"/>
      <w:bookmarkEnd w:id="14"/>
      <w:r>
        <w:t>1. Затвердити Зміни до Критеріїв, за якими здійснюється визначення Міністерством оборони Україн</w:t>
      </w:r>
      <w:r>
        <w:t>и підприємств, установ і організацій у сфері оборонно-промислового комплексу, в авіабудівній галузі та у сфері космічної діяльності такими, що мають важливе значення для національної економіки, затверджених наказом Міністерства оборони України від 28 жовтн</w:t>
      </w:r>
      <w:r>
        <w:t>я 2025 року N 722, зареєстрованих у Міністерстві юстиції України 30 жовтня 2025 року за N 1582/44988, що додаються.</w:t>
      </w:r>
    </w:p>
    <w:p w:rsidR="00B26636" w:rsidRDefault="00CF5E36">
      <w:pPr>
        <w:pStyle w:val="Textbody"/>
      </w:pPr>
      <w:bookmarkStart w:id="15" w:name="12"/>
      <w:bookmarkEnd w:id="15"/>
      <w:r>
        <w:t>2. Департаменту стратегічного розвитку оборонно-промислового комплексу забезпечити подання цього наказу на державну реєстрацію до Міністерст</w:t>
      </w:r>
      <w:r>
        <w:t>ва юстиції України в установленому законодавством порядку.</w:t>
      </w:r>
    </w:p>
    <w:p w:rsidR="00B26636" w:rsidRDefault="00CF5E36">
      <w:pPr>
        <w:pStyle w:val="Textbody"/>
      </w:pPr>
      <w:bookmarkStart w:id="16" w:name="13"/>
      <w:bookmarkEnd w:id="16"/>
      <w:r>
        <w:t>3. Цей наказ набирає чинності з дня його офіційного опублікування.</w:t>
      </w:r>
    </w:p>
    <w:p w:rsidR="00B26636" w:rsidRDefault="00B26636">
      <w:pPr>
        <w:pStyle w:val="Textbody"/>
      </w:pPr>
      <w:bookmarkStart w:id="17" w:name="14"/>
      <w:bookmarkEnd w:id="17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26636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18" w:name="15"/>
            <w:bookmarkEnd w:id="18"/>
            <w:r>
              <w:rPr>
                <w:b/>
              </w:rPr>
              <w:t>Міністр оборони України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19" w:name="16"/>
            <w:bookmarkEnd w:id="19"/>
            <w:r>
              <w:rPr>
                <w:b/>
              </w:rPr>
              <w:t>Михайло ФЕДОРОВ</w:t>
            </w:r>
          </w:p>
        </w:tc>
      </w:tr>
      <w:tr w:rsidR="00B26636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20" w:name="17"/>
            <w:bookmarkEnd w:id="20"/>
            <w:r>
              <w:rPr>
                <w:b/>
              </w:rPr>
              <w:t>ПОГОДЖЕНО: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6636" w:rsidRDefault="00B26636">
            <w:pPr>
              <w:pStyle w:val="TableContents"/>
              <w:spacing w:after="283"/>
            </w:pPr>
            <w:bookmarkStart w:id="21" w:name="18"/>
            <w:bookmarkEnd w:id="21"/>
          </w:p>
        </w:tc>
      </w:tr>
      <w:tr w:rsidR="00B26636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22" w:name="19"/>
            <w:bookmarkEnd w:id="22"/>
            <w:r>
              <w:rPr>
                <w:b/>
              </w:rPr>
              <w:t>Виконувач обов'язків</w:t>
            </w:r>
            <w:r>
              <w:rPr>
                <w:b/>
              </w:rPr>
              <w:br/>
            </w:r>
            <w:r>
              <w:rPr>
                <w:b/>
              </w:rPr>
              <w:t>Міністра економіки, довкілля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 сільського </w:t>
            </w:r>
            <w:r>
              <w:rPr>
                <w:b/>
              </w:rPr>
              <w:t>господарства України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23" w:name="20"/>
            <w:bookmarkEnd w:id="23"/>
            <w:r>
              <w:rPr>
                <w:b/>
              </w:rPr>
              <w:t>Тарас ВИСОЦЬКИЙ</w:t>
            </w:r>
          </w:p>
        </w:tc>
      </w:tr>
    </w:tbl>
    <w:p w:rsidR="00B26636" w:rsidRDefault="00B26636">
      <w:pPr>
        <w:pStyle w:val="Textbody"/>
      </w:pPr>
      <w:bookmarkStart w:id="24" w:name="21"/>
      <w:bookmarkEnd w:id="24"/>
    </w:p>
    <w:p w:rsidR="00B26636" w:rsidRDefault="00CF5E36">
      <w:pPr>
        <w:pStyle w:val="Textbody"/>
      </w:pPr>
      <w:bookmarkStart w:id="25" w:name="22"/>
      <w:bookmarkEnd w:id="25"/>
      <w:r>
        <w:t>ЗАТВЕРДЖЕНО</w:t>
      </w:r>
      <w:r>
        <w:br/>
      </w:r>
      <w:r>
        <w:t>Наказ Міністерства оборони України</w:t>
      </w:r>
      <w:r>
        <w:br/>
      </w:r>
      <w:r>
        <w:t>30 червня 2026 року N 234</w:t>
      </w:r>
    </w:p>
    <w:p w:rsidR="00B26636" w:rsidRDefault="00CF5E36">
      <w:pPr>
        <w:pStyle w:val="3"/>
        <w:jc w:val="center"/>
      </w:pPr>
      <w:bookmarkStart w:id="26" w:name="23"/>
      <w:bookmarkEnd w:id="26"/>
      <w:r>
        <w:t>Зміни</w:t>
      </w:r>
      <w:r>
        <w:br/>
      </w:r>
      <w:r>
        <w:t>до Критеріїв, за якими здійснюється визначення Міністерством оборони України підприємств, установ і організацій у сфері оборонно-промислов</w:t>
      </w:r>
      <w:r>
        <w:t>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:rsidR="00B26636" w:rsidRDefault="00CF5E36">
      <w:pPr>
        <w:pStyle w:val="Textbody"/>
      </w:pPr>
      <w:bookmarkStart w:id="27" w:name="24"/>
      <w:bookmarkEnd w:id="27"/>
      <w:r>
        <w:t>1. У пункті 2:</w:t>
      </w:r>
    </w:p>
    <w:p w:rsidR="00B26636" w:rsidRDefault="00CF5E36">
      <w:pPr>
        <w:pStyle w:val="Textbody"/>
      </w:pPr>
      <w:bookmarkStart w:id="28" w:name="25"/>
      <w:bookmarkEnd w:id="28"/>
      <w:r>
        <w:t>1) абзац перший після слів "їх складових частин" доповнити словами "(крім виконання гарантійних зобов'язань)";</w:t>
      </w:r>
    </w:p>
    <w:p w:rsidR="00B26636" w:rsidRDefault="00CF5E36">
      <w:pPr>
        <w:pStyle w:val="Textbody"/>
      </w:pPr>
      <w:bookmarkStart w:id="29" w:name="26"/>
      <w:bookmarkEnd w:id="29"/>
      <w:r>
        <w:t>2) абзац другий підпункту 1 викласти в такій редакції:</w:t>
      </w:r>
    </w:p>
    <w:p w:rsidR="00B26636" w:rsidRDefault="00CF5E36">
      <w:pPr>
        <w:pStyle w:val="Textbody"/>
      </w:pPr>
      <w:bookmarkStart w:id="30" w:name="27"/>
      <w:bookmarkEnd w:id="30"/>
      <w:r>
        <w:t>"державного контракту (договору), укладеного ним з державним замовником у сфері оборони, службою державного замовника, військовою частиною, або залучення підприємства (установи, організації) на підстав</w:t>
      </w:r>
      <w:r>
        <w:t>і договорів, зокрема зовнішньоекономічних договорів (контрактів), до виконання такого державного контракту (договору) або;";</w:t>
      </w:r>
    </w:p>
    <w:p w:rsidR="00B26636" w:rsidRDefault="00CF5E36">
      <w:pPr>
        <w:pStyle w:val="Textbody"/>
      </w:pPr>
      <w:bookmarkStart w:id="31" w:name="28"/>
      <w:bookmarkEnd w:id="31"/>
      <w:r>
        <w:t>3) абзац шостий підпункту 1 викласти в такій редакції:</w:t>
      </w:r>
    </w:p>
    <w:p w:rsidR="00B26636" w:rsidRDefault="00CF5E36">
      <w:pPr>
        <w:pStyle w:val="Textbody"/>
      </w:pPr>
      <w:bookmarkStart w:id="32" w:name="29"/>
      <w:bookmarkEnd w:id="32"/>
      <w:r>
        <w:t xml:space="preserve">"Інформація, зазначена в абзацах другому - п'ятому цього підпункту, повинна </w:t>
      </w:r>
      <w:r>
        <w:t>бути підтверджена відповідними документами про укладення і виконання таких державних контрактів (договорів), копією фінансової звітності за останній звітний період із відміткою контролюючого органу про її прийняття, а також державним замовником у сфері обо</w:t>
      </w:r>
      <w:r>
        <w:t>рони, службою державного замовника або військовою частиною;";</w:t>
      </w:r>
    </w:p>
    <w:p w:rsidR="00B26636" w:rsidRDefault="00CF5E36">
      <w:pPr>
        <w:pStyle w:val="Textbody"/>
      </w:pPr>
      <w:bookmarkStart w:id="33" w:name="30"/>
      <w:bookmarkEnd w:id="33"/>
      <w:r>
        <w:t>4) підпункт 2 викласти в такій редакції:</w:t>
      </w:r>
    </w:p>
    <w:p w:rsidR="00B26636" w:rsidRDefault="00CF5E36">
      <w:pPr>
        <w:pStyle w:val="Textbody"/>
      </w:pPr>
      <w:bookmarkStart w:id="34" w:name="31"/>
      <w:bookmarkEnd w:id="34"/>
      <w:r>
        <w:t>"2) отримання підприємством, установою, організацією фінансової підтримки у вигляді грантів, відповідно до постанови Кабінету Міністрів України від 08 бе</w:t>
      </w:r>
      <w:r>
        <w:t>резня 2024 року N 262 "Деякі питання забезпечення розвитку інновацій та технологій для потреб оборони" з розрахунку не менше 500 тис. гривень на одного військовозобов'язаного, що пропонується до бронювання на період мобілізації та на воєнний час.</w:t>
      </w:r>
    </w:p>
    <w:p w:rsidR="00B26636" w:rsidRDefault="00CF5E36">
      <w:pPr>
        <w:pStyle w:val="Textbody"/>
      </w:pPr>
      <w:bookmarkStart w:id="35" w:name="32"/>
      <w:bookmarkEnd w:id="35"/>
      <w:r>
        <w:t>Для підтв</w:t>
      </w:r>
      <w:r>
        <w:t>ердження відповідності цьому критерію підприємство, установа, організація надає копію грантового договору та копію розрахункового документа (квитанції, платіжного доручення тощо) про отримання коштів гранту;".</w:t>
      </w:r>
    </w:p>
    <w:p w:rsidR="00B26636" w:rsidRDefault="00CF5E36">
      <w:pPr>
        <w:pStyle w:val="Textbody"/>
      </w:pPr>
      <w:bookmarkStart w:id="36" w:name="33"/>
      <w:bookmarkEnd w:id="36"/>
      <w:r>
        <w:t>2. Пункти 3 - 5 виключити.</w:t>
      </w:r>
    </w:p>
    <w:p w:rsidR="00B26636" w:rsidRDefault="00CF5E36">
      <w:pPr>
        <w:pStyle w:val="Textbody"/>
      </w:pPr>
      <w:bookmarkStart w:id="37" w:name="34"/>
      <w:bookmarkEnd w:id="37"/>
      <w:r>
        <w:t xml:space="preserve">У зв'язку з цим </w:t>
      </w:r>
      <w:r>
        <w:t>пункт 6 вважати пунктом 3.</w:t>
      </w:r>
    </w:p>
    <w:p w:rsidR="00B26636" w:rsidRDefault="00CF5E36">
      <w:pPr>
        <w:pStyle w:val="Textbody"/>
      </w:pPr>
      <w:bookmarkStart w:id="38" w:name="35"/>
      <w:bookmarkEnd w:id="38"/>
      <w:r>
        <w:lastRenderedPageBreak/>
        <w:t>3. Пункт 3 викласти в такій редакції:</w:t>
      </w:r>
    </w:p>
    <w:p w:rsidR="00B26636" w:rsidRDefault="00CF5E36">
      <w:pPr>
        <w:pStyle w:val="Textbody"/>
      </w:pPr>
      <w:bookmarkStart w:id="39" w:name="36"/>
      <w:bookmarkEnd w:id="39"/>
      <w:r>
        <w:t>"3. Підприємства, установи і організації у сфері оборонно-промислового комплексу, які не відповідають критеріям, визначеним підпунктами 1 - 3 пункту 2 цих Критеріїв, або підприємства, установ</w:t>
      </w:r>
      <w:r>
        <w:t>и і організації, які здійснюють діяльність в авіабудівній галузі та у сфері космічної діяльності, визначаються такими, що мають важливе значення для національної економіки, у разі відповідності трьом із таких критеріїв:</w:t>
      </w:r>
    </w:p>
    <w:p w:rsidR="00B26636" w:rsidRDefault="00CF5E36">
      <w:pPr>
        <w:pStyle w:val="Textbody"/>
      </w:pPr>
      <w:bookmarkStart w:id="40" w:name="37"/>
      <w:bookmarkEnd w:id="40"/>
      <w:r>
        <w:t>1) перебування підприємства, установ</w:t>
      </w:r>
      <w:r>
        <w:t>и, організації у процесі виконання державного контракту (договору), укладеного ним з державним замовником у сфері оборони, службою державного замовника або військовою частиною із наданням відповідних підтверджуючих документів;</w:t>
      </w:r>
    </w:p>
    <w:p w:rsidR="00B26636" w:rsidRDefault="00CF5E36">
      <w:pPr>
        <w:pStyle w:val="Textbody"/>
      </w:pPr>
      <w:bookmarkStart w:id="41" w:name="38"/>
      <w:bookmarkEnd w:id="41"/>
      <w:r>
        <w:t xml:space="preserve">2) залучення підприємства, </w:t>
      </w:r>
      <w:r>
        <w:t>установи, організації на підставі договорів, зокрема зовнішньоекономічних договорів (контрактів), до виконання державного контракту (договору), укладеного з державним замовником у сфері оборони, службою державного замовника або військовою частиною, із нада</w:t>
      </w:r>
      <w:r>
        <w:t>нням підтверджуючих документів про виконання таких державних контрактів (договорів) та погодження такого залучення державним замовником у сфері оборони, службою державного замовника або військовою частиною;</w:t>
      </w:r>
    </w:p>
    <w:p w:rsidR="00B26636" w:rsidRDefault="00CF5E36">
      <w:pPr>
        <w:pStyle w:val="Textbody"/>
      </w:pPr>
      <w:bookmarkStart w:id="42" w:name="39"/>
      <w:bookmarkEnd w:id="42"/>
      <w:r>
        <w:t xml:space="preserve">3) включення підприємства, установи, організації </w:t>
      </w:r>
      <w:r>
        <w:t>до електронного реєстру учасників відбору та виконавців державних контрактів (договорів);</w:t>
      </w:r>
    </w:p>
    <w:p w:rsidR="00B26636" w:rsidRDefault="00CF5E36">
      <w:pPr>
        <w:pStyle w:val="Textbody"/>
      </w:pPr>
      <w:bookmarkStart w:id="43" w:name="40"/>
      <w:bookmarkEnd w:id="43"/>
      <w:r>
        <w:t xml:space="preserve">4) участь підприємства, установи, організації в реалізації завдань і заходів, передбачених державними цільовими програмами в авіабудівній галузі та у сфері космічної </w:t>
      </w:r>
      <w:r>
        <w:t>діяльності;</w:t>
      </w:r>
    </w:p>
    <w:p w:rsidR="00B26636" w:rsidRDefault="00CF5E36">
      <w:pPr>
        <w:pStyle w:val="Textbody"/>
      </w:pPr>
      <w:bookmarkStart w:id="44" w:name="41"/>
      <w:bookmarkEnd w:id="44"/>
      <w:r>
        <w:t>5) участь підприємства, установи, організації в реалізації завдань і заходів, передбачених державними цільовими програмами реформування та розвитку оборонно-промислового комплексу, розроблення, освоєння і впровадження нових технологій, нарощува</w:t>
      </w:r>
      <w:r>
        <w:t>ння наявних виробничих потужностей для виготовлення продукції оборонного призначення;</w:t>
      </w:r>
    </w:p>
    <w:p w:rsidR="00B26636" w:rsidRDefault="00CF5E36">
      <w:pPr>
        <w:pStyle w:val="Textbody"/>
      </w:pPr>
      <w:bookmarkStart w:id="45" w:name="42"/>
      <w:bookmarkEnd w:id="45"/>
      <w:r>
        <w:t>6) здійснення підприємством, установою, організацією промислового виробництва товарів, виконання робіт і надання послуг, які використовуються підприємствами оборонно-пром</w:t>
      </w:r>
      <w:r>
        <w:t xml:space="preserve">ислового комплексу для виготовлення товарів оборонного призначення, що підтверджується копією договору (договорів) щодо виробництва товарів, виконання робіт або надання послуг, укладеного з підприємствами, які виробляють товари, виконують роботи і надають </w:t>
      </w:r>
      <w:r>
        <w:t>послуги з розроблення, виготовлення, ремонту, модернізації та утилізації озброєння, військової і спеціальної техніки, боєприпасів, їх складових частин для забезпечення потреб Збройних Сил України, інших військових формувань.".</w:t>
      </w:r>
    </w:p>
    <w:p w:rsidR="00B26636" w:rsidRDefault="00B26636">
      <w:pPr>
        <w:pStyle w:val="Textbody"/>
      </w:pPr>
      <w:bookmarkStart w:id="46" w:name="43"/>
      <w:bookmarkEnd w:id="46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26636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47" w:name="44"/>
            <w:bookmarkEnd w:id="47"/>
            <w:r>
              <w:rPr>
                <w:b/>
              </w:rPr>
              <w:t>Тимчасово виконуюча</w:t>
            </w:r>
            <w:r>
              <w:rPr>
                <w:b/>
              </w:rPr>
              <w:br/>
            </w:r>
            <w:r>
              <w:rPr>
                <w:b/>
              </w:rPr>
              <w:t>обов'язк</w:t>
            </w:r>
            <w:r>
              <w:rPr>
                <w:b/>
              </w:rPr>
              <w:t>и директора Департаменту</w:t>
            </w:r>
            <w:r>
              <w:rPr>
                <w:b/>
              </w:rPr>
              <w:br/>
            </w:r>
            <w:r>
              <w:rPr>
                <w:b/>
              </w:rPr>
              <w:t>стратегічного розвитку</w:t>
            </w:r>
            <w:r>
              <w:rPr>
                <w:b/>
              </w:rPr>
              <w:br/>
            </w:r>
            <w:r>
              <w:rPr>
                <w:b/>
              </w:rPr>
              <w:t>оборонно-промислового комплексу</w:t>
            </w:r>
            <w:r>
              <w:rPr>
                <w:b/>
              </w:rPr>
              <w:br/>
            </w:r>
            <w:r>
              <w:rPr>
                <w:b/>
              </w:rPr>
              <w:t>Міністерства оборони України</w:t>
            </w:r>
          </w:p>
        </w:tc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6636" w:rsidRDefault="00CF5E36">
            <w:pPr>
              <w:pStyle w:val="TableContents"/>
              <w:spacing w:after="283"/>
              <w:rPr>
                <w:b/>
              </w:rPr>
            </w:pPr>
            <w:bookmarkStart w:id="48" w:name="45"/>
            <w:bookmarkEnd w:id="48"/>
            <w:r>
              <w:rPr>
                <w:b/>
              </w:rPr>
              <w:t>Вікторія КОМІСАРЕНКО</w:t>
            </w:r>
          </w:p>
        </w:tc>
      </w:tr>
    </w:tbl>
    <w:p w:rsidR="00B26636" w:rsidRDefault="00B26636">
      <w:pPr>
        <w:pStyle w:val="Standard"/>
      </w:pPr>
    </w:p>
    <w:sectPr w:rsidR="00B26636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E36" w:rsidRDefault="00CF5E36">
      <w:r>
        <w:separator/>
      </w:r>
    </w:p>
  </w:endnote>
  <w:endnote w:type="continuationSeparator" w:id="0">
    <w:p w:rsidR="00CF5E36" w:rsidRDefault="00C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E36" w:rsidRDefault="00CF5E36">
      <w:r>
        <w:rPr>
          <w:color w:val="000000"/>
        </w:rPr>
        <w:separator/>
      </w:r>
    </w:p>
  </w:footnote>
  <w:footnote w:type="continuationSeparator" w:id="0">
    <w:p w:rsidR="00CF5E36" w:rsidRDefault="00CF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6636"/>
    <w:rsid w:val="009E7645"/>
    <w:rsid w:val="00B26636"/>
    <w:rsid w:val="00C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60E56-B02D-4FD9-AD01-B6326EB5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RE46378?ed=2026_07_04&amp;an=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4900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profpressa10</cp:lastModifiedBy>
  <cp:revision>2</cp:revision>
  <dcterms:created xsi:type="dcterms:W3CDTF">2026-07-09T07:45:00Z</dcterms:created>
  <dcterms:modified xsi:type="dcterms:W3CDTF">2026-07-09T07:45:00Z</dcterms:modified>
</cp:coreProperties>
</file>